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8CE44" w14:textId="77777777" w:rsidR="0064023E" w:rsidRDefault="0064023E" w:rsidP="00872DF9">
      <w:pPr>
        <w:jc w:val="center"/>
        <w:rPr>
          <w:rFonts w:asciiTheme="majorHAnsi" w:hAnsiTheme="majorHAnsi" w:cstheme="majorHAnsi"/>
          <w:b/>
          <w:sz w:val="22"/>
          <w:szCs w:val="22"/>
        </w:rPr>
      </w:pPr>
    </w:p>
    <w:p w14:paraId="16F1A4CE" w14:textId="4F4C30CD" w:rsidR="0064023E" w:rsidRDefault="0064023E" w:rsidP="00872DF9">
      <w:pPr>
        <w:jc w:val="center"/>
        <w:rPr>
          <w:rFonts w:ascii="Calibri Light" w:eastAsia="Calibri" w:hAnsi="Calibri Light" w:cs="Calibri Light"/>
          <w:b/>
          <w:bCs/>
          <w:sz w:val="22"/>
          <w:szCs w:val="22"/>
        </w:rPr>
      </w:pPr>
      <w:bookmarkStart w:id="0" w:name="_Hlk157605896"/>
      <w:r w:rsidRPr="0064023E">
        <w:rPr>
          <w:rFonts w:ascii="Calibri Light" w:eastAsia="Calibri" w:hAnsi="Calibri Light" w:cs="Calibri Light"/>
          <w:b/>
          <w:bCs/>
          <w:sz w:val="22"/>
          <w:szCs w:val="22"/>
        </w:rPr>
        <w:t>„MATAVIMO PRIETAISŲ, ELEKTROMAGNETINIŲ DEBITOMAČIŲ IR KT. PATIKRA“</w:t>
      </w:r>
      <w:bookmarkEnd w:id="0"/>
    </w:p>
    <w:p w14:paraId="167E9F64" w14:textId="77777777" w:rsidR="0064023E" w:rsidRPr="0064023E" w:rsidRDefault="0064023E" w:rsidP="00872DF9">
      <w:pPr>
        <w:jc w:val="center"/>
        <w:rPr>
          <w:rFonts w:asciiTheme="majorHAnsi" w:hAnsiTheme="majorHAnsi" w:cstheme="majorHAnsi"/>
          <w:b/>
          <w:sz w:val="22"/>
          <w:szCs w:val="22"/>
        </w:rPr>
      </w:pPr>
    </w:p>
    <w:p w14:paraId="1D3A59DE" w14:textId="6D2DF3DF" w:rsidR="008464FD" w:rsidRPr="00872DF9" w:rsidRDefault="00D34572" w:rsidP="00872DF9">
      <w:pPr>
        <w:jc w:val="center"/>
        <w:rPr>
          <w:rFonts w:asciiTheme="majorHAnsi" w:hAnsiTheme="majorHAnsi" w:cstheme="majorHAnsi"/>
          <w:b/>
          <w:color w:val="000000" w:themeColor="text1"/>
          <w:sz w:val="22"/>
          <w:szCs w:val="22"/>
          <w:u w:val="single"/>
        </w:rPr>
      </w:pPr>
      <w:r w:rsidRPr="00872DF9">
        <w:rPr>
          <w:rFonts w:asciiTheme="majorHAnsi" w:hAnsiTheme="majorHAnsi" w:cstheme="majorHAnsi"/>
          <w:b/>
          <w:sz w:val="22"/>
          <w:szCs w:val="22"/>
        </w:rPr>
        <w:fldChar w:fldCharType="begin"/>
      </w:r>
      <w:r w:rsidRPr="00872DF9">
        <w:rPr>
          <w:rFonts w:asciiTheme="majorHAnsi" w:hAnsiTheme="majorHAnsi" w:cstheme="majorHAnsi"/>
          <w:b/>
          <w:sz w:val="22"/>
          <w:szCs w:val="22"/>
        </w:rPr>
        <w:instrText xml:space="preserve"> ADVANCE  \x Prekių </w:instrText>
      </w:r>
      <w:r w:rsidRPr="00872DF9">
        <w:rPr>
          <w:rFonts w:asciiTheme="majorHAnsi" w:hAnsiTheme="majorHAnsi" w:cstheme="majorHAnsi"/>
          <w:b/>
          <w:sz w:val="22"/>
          <w:szCs w:val="22"/>
        </w:rPr>
        <w:fldChar w:fldCharType="end"/>
      </w:r>
      <w:r w:rsidR="008464FD" w:rsidRPr="00872DF9">
        <w:rPr>
          <w:rFonts w:asciiTheme="majorHAnsi" w:hAnsiTheme="majorHAnsi" w:cstheme="majorHAnsi"/>
          <w:b/>
          <w:color w:val="000000" w:themeColor="text1"/>
          <w:sz w:val="22"/>
          <w:szCs w:val="22"/>
          <w:u w:val="single"/>
        </w:rPr>
        <w:t>I PIRKIMO DALIS „FIZIKINIŲ, CHEMINIŲ, DREGMĖS MATAVIMO PRIEMONIŲ PATIKRA“</w:t>
      </w:r>
    </w:p>
    <w:p w14:paraId="7A7B3244" w14:textId="77777777" w:rsidR="008464FD" w:rsidRPr="00872DF9" w:rsidRDefault="008464FD" w:rsidP="001B72C8">
      <w:pPr>
        <w:jc w:val="center"/>
        <w:rPr>
          <w:rFonts w:asciiTheme="majorHAnsi" w:hAnsiTheme="majorHAnsi" w:cstheme="majorHAnsi"/>
          <w:b/>
          <w:color w:val="000000" w:themeColor="text1"/>
          <w:sz w:val="22"/>
          <w:szCs w:val="22"/>
        </w:rPr>
      </w:pPr>
    </w:p>
    <w:p w14:paraId="1818BE91" w14:textId="3DA5D071" w:rsidR="00B81B0A" w:rsidRPr="00872DF9" w:rsidRDefault="009C6F34" w:rsidP="001B72C8">
      <w:pPr>
        <w:jc w:val="center"/>
        <w:rPr>
          <w:rFonts w:asciiTheme="majorHAnsi" w:hAnsiTheme="majorHAnsi" w:cstheme="majorHAnsi"/>
          <w:b/>
          <w:sz w:val="22"/>
          <w:szCs w:val="22"/>
        </w:rPr>
      </w:pPr>
      <w:r w:rsidRPr="00872DF9">
        <w:rPr>
          <w:rFonts w:asciiTheme="majorHAnsi" w:hAnsiTheme="majorHAnsi" w:cstheme="majorHAnsi"/>
          <w:b/>
          <w:color w:val="000000" w:themeColor="text1"/>
          <w:sz w:val="22"/>
          <w:szCs w:val="22"/>
        </w:rPr>
        <w:t>P</w:t>
      </w:r>
      <w:r w:rsidR="00A438C4" w:rsidRPr="00872DF9">
        <w:rPr>
          <w:rFonts w:asciiTheme="majorHAnsi" w:hAnsiTheme="majorHAnsi" w:cstheme="majorHAnsi"/>
          <w:b/>
          <w:color w:val="000000" w:themeColor="text1"/>
          <w:sz w:val="22"/>
          <w:szCs w:val="22"/>
        </w:rPr>
        <w:t>ASLAUGŲ</w:t>
      </w:r>
      <w:r w:rsidR="00D34572" w:rsidRPr="00872DF9">
        <w:rPr>
          <w:rFonts w:asciiTheme="majorHAnsi" w:hAnsiTheme="majorHAnsi" w:cstheme="majorHAnsi"/>
          <w:b/>
          <w:color w:val="000000" w:themeColor="text1"/>
          <w:sz w:val="22"/>
          <w:szCs w:val="22"/>
        </w:rPr>
        <w:t xml:space="preserve"> </w:t>
      </w:r>
      <w:r w:rsidR="00F40857" w:rsidRPr="00872DF9">
        <w:rPr>
          <w:rFonts w:asciiTheme="majorHAnsi" w:hAnsiTheme="majorHAnsi" w:cstheme="majorHAnsi"/>
          <w:b/>
          <w:color w:val="000000" w:themeColor="text1"/>
          <w:sz w:val="22"/>
          <w:szCs w:val="22"/>
        </w:rPr>
        <w:t xml:space="preserve">TECHNINĖ </w:t>
      </w:r>
      <w:r w:rsidR="00F40857" w:rsidRPr="00872DF9">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72DF9" w14:paraId="4EFFE51C" w14:textId="77777777" w:rsidTr="007709A3">
        <w:tc>
          <w:tcPr>
            <w:tcW w:w="9607" w:type="dxa"/>
            <w:shd w:val="clear" w:color="auto" w:fill="auto"/>
          </w:tcPr>
          <w:p w14:paraId="63F1D186" w14:textId="77777777" w:rsidR="00D7625E" w:rsidRPr="00872DF9" w:rsidRDefault="00D7625E" w:rsidP="008E5A68">
            <w:pPr>
              <w:pStyle w:val="Sraopastraipa"/>
              <w:numPr>
                <w:ilvl w:val="0"/>
                <w:numId w:val="6"/>
              </w:numPr>
              <w:rPr>
                <w:rFonts w:asciiTheme="majorHAnsi" w:hAnsiTheme="majorHAnsi" w:cstheme="majorHAnsi"/>
              </w:rPr>
            </w:pPr>
            <w:bookmarkStart w:id="1" w:name="_Hlk134173818"/>
            <w:r w:rsidRPr="00872DF9">
              <w:rPr>
                <w:rFonts w:asciiTheme="majorHAnsi" w:hAnsiTheme="majorHAnsi" w:cstheme="majorHAnsi"/>
              </w:rPr>
              <w:t>SĄVOKOS IR SUTRUMPINIMAI</w:t>
            </w:r>
          </w:p>
        </w:tc>
      </w:tr>
      <w:bookmarkEnd w:id="1"/>
    </w:tbl>
    <w:p w14:paraId="4A053E6F" w14:textId="77777777" w:rsidR="00D7625E" w:rsidRPr="00872DF9" w:rsidRDefault="00D7625E" w:rsidP="00D7625E">
      <w:pPr>
        <w:rPr>
          <w:rFonts w:asciiTheme="majorHAnsi" w:hAnsiTheme="majorHAnsi" w:cstheme="majorHAnsi"/>
          <w:b/>
          <w:sz w:val="22"/>
          <w:szCs w:val="22"/>
        </w:rPr>
      </w:pPr>
    </w:p>
    <w:p w14:paraId="46390B4E" w14:textId="77777777" w:rsidR="00D7625E" w:rsidRPr="00872DF9" w:rsidRDefault="00D7625E" w:rsidP="00D7625E">
      <w:pPr>
        <w:spacing w:before="240" w:line="276" w:lineRule="auto"/>
        <w:rPr>
          <w:rFonts w:asciiTheme="majorHAnsi" w:hAnsiTheme="majorHAnsi" w:cstheme="majorHAnsi"/>
          <w:sz w:val="22"/>
          <w:szCs w:val="22"/>
        </w:rPr>
      </w:pPr>
      <w:r w:rsidRPr="00872DF9">
        <w:rPr>
          <w:rFonts w:asciiTheme="majorHAnsi" w:hAnsiTheme="majorHAnsi" w:cstheme="majorHAnsi"/>
          <w:b/>
          <w:sz w:val="22"/>
          <w:szCs w:val="22"/>
        </w:rPr>
        <w:t xml:space="preserve">Pirkėjas  – </w:t>
      </w:r>
      <w:r w:rsidRPr="00872DF9">
        <w:rPr>
          <w:rFonts w:asciiTheme="majorHAnsi" w:hAnsiTheme="majorHAnsi" w:cstheme="majorHAnsi"/>
          <w:sz w:val="22"/>
          <w:szCs w:val="22"/>
        </w:rPr>
        <w:t>AB „Klaipėdos vanduo“</w:t>
      </w:r>
    </w:p>
    <w:p w14:paraId="15738728" w14:textId="0872C0FA" w:rsidR="00D7625E" w:rsidRPr="00872DF9" w:rsidRDefault="00A438C4" w:rsidP="00D7625E">
      <w:pPr>
        <w:spacing w:line="276" w:lineRule="auto"/>
        <w:jc w:val="both"/>
        <w:rPr>
          <w:rFonts w:asciiTheme="majorHAnsi" w:hAnsiTheme="majorHAnsi" w:cstheme="majorHAnsi"/>
          <w:sz w:val="22"/>
          <w:szCs w:val="22"/>
        </w:rPr>
      </w:pPr>
      <w:r w:rsidRPr="00872DF9">
        <w:rPr>
          <w:rFonts w:asciiTheme="majorHAnsi" w:hAnsiTheme="majorHAnsi" w:cstheme="majorHAnsi"/>
          <w:b/>
          <w:sz w:val="22"/>
          <w:szCs w:val="22"/>
        </w:rPr>
        <w:t>Tie</w:t>
      </w:r>
      <w:r w:rsidR="00D7625E" w:rsidRPr="00872DF9">
        <w:rPr>
          <w:rFonts w:asciiTheme="majorHAnsi" w:hAnsiTheme="majorHAnsi" w:cstheme="majorHAnsi"/>
          <w:b/>
          <w:sz w:val="22"/>
          <w:szCs w:val="22"/>
        </w:rPr>
        <w:t xml:space="preserve">kėjas  </w:t>
      </w:r>
      <w:r w:rsidR="00D7625E" w:rsidRPr="00872DF9">
        <w:rPr>
          <w:rFonts w:asciiTheme="majorHAnsi" w:hAnsiTheme="majorHAnsi" w:cstheme="majorHAnsi"/>
          <w:b/>
          <w:bCs/>
          <w:sz w:val="22"/>
          <w:szCs w:val="22"/>
        </w:rPr>
        <w:t xml:space="preserve">– </w:t>
      </w:r>
      <w:r w:rsidR="00D7625E" w:rsidRPr="00872DF9">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872DF9">
        <w:rPr>
          <w:rFonts w:asciiTheme="majorHAnsi" w:hAnsiTheme="majorHAnsi" w:cstheme="majorHAnsi"/>
          <w:sz w:val="22"/>
          <w:szCs w:val="22"/>
        </w:rPr>
        <w:t xml:space="preserve"> grupė, su kuriuo Pirkėjas sudaro Sutartį.</w:t>
      </w:r>
    </w:p>
    <w:p w14:paraId="0C14B884" w14:textId="77777777" w:rsidR="00D7625E" w:rsidRPr="00872DF9" w:rsidRDefault="00D7625E" w:rsidP="00D7625E">
      <w:pPr>
        <w:spacing w:line="276" w:lineRule="auto"/>
        <w:jc w:val="both"/>
        <w:rPr>
          <w:rFonts w:asciiTheme="majorHAnsi" w:hAnsiTheme="majorHAnsi" w:cstheme="majorHAnsi"/>
          <w:b/>
          <w:sz w:val="22"/>
          <w:szCs w:val="22"/>
        </w:rPr>
      </w:pPr>
      <w:r w:rsidRPr="00872DF9">
        <w:rPr>
          <w:rFonts w:asciiTheme="majorHAnsi" w:hAnsiTheme="majorHAnsi" w:cstheme="majorHAnsi"/>
          <w:b/>
          <w:bCs/>
          <w:sz w:val="22"/>
          <w:szCs w:val="22"/>
        </w:rPr>
        <w:t>Sutartis</w:t>
      </w:r>
      <w:r w:rsidRPr="00872DF9">
        <w:rPr>
          <w:rFonts w:asciiTheme="majorHAnsi" w:hAnsiTheme="majorHAnsi" w:cstheme="majorHAnsi"/>
          <w:sz w:val="22"/>
          <w:szCs w:val="22"/>
        </w:rPr>
        <w:t xml:space="preserve"> - sutartis, sudaroma tarp Tiekėjo ir Pirkėjo dėl Pirkimo objekto.</w:t>
      </w:r>
    </w:p>
    <w:p w14:paraId="11F74F29" w14:textId="77777777" w:rsidR="00D7625E" w:rsidRPr="00872DF9" w:rsidRDefault="00D7625E" w:rsidP="00D7625E">
      <w:pPr>
        <w:spacing w:line="276" w:lineRule="auto"/>
        <w:jc w:val="both"/>
        <w:rPr>
          <w:rFonts w:asciiTheme="majorHAnsi" w:hAnsiTheme="majorHAnsi" w:cstheme="majorHAnsi"/>
          <w:sz w:val="22"/>
          <w:szCs w:val="22"/>
        </w:rPr>
      </w:pPr>
      <w:r w:rsidRPr="00872DF9">
        <w:rPr>
          <w:rFonts w:asciiTheme="majorHAnsi" w:hAnsiTheme="majorHAnsi" w:cstheme="majorHAnsi"/>
          <w:b/>
          <w:bCs/>
          <w:color w:val="000000" w:themeColor="text1"/>
          <w:sz w:val="22"/>
          <w:szCs w:val="22"/>
        </w:rPr>
        <w:t xml:space="preserve">Techninė specifikacija arba TS </w:t>
      </w:r>
      <w:r w:rsidRPr="00872DF9">
        <w:rPr>
          <w:rFonts w:asciiTheme="majorHAnsi" w:hAnsiTheme="majorHAnsi" w:cstheme="majorHAnsi"/>
          <w:b/>
          <w:sz w:val="22"/>
          <w:szCs w:val="22"/>
        </w:rPr>
        <w:t xml:space="preserve">– </w:t>
      </w:r>
      <w:r w:rsidRPr="00872DF9">
        <w:rPr>
          <w:rFonts w:asciiTheme="majorHAnsi" w:hAnsiTheme="majorHAnsi" w:cstheme="majorHAnsi"/>
          <w:sz w:val="22"/>
          <w:szCs w:val="22"/>
        </w:rPr>
        <w:t>dokumentas, kuriame apibūdintas pirkimo objektas.</w:t>
      </w:r>
    </w:p>
    <w:p w14:paraId="57A49C01" w14:textId="234E4629" w:rsidR="00D7625E" w:rsidRPr="00872DF9" w:rsidRDefault="00D7625E" w:rsidP="00D7625E">
      <w:pPr>
        <w:spacing w:line="276" w:lineRule="auto"/>
        <w:jc w:val="both"/>
        <w:rPr>
          <w:rFonts w:asciiTheme="majorHAnsi" w:hAnsiTheme="majorHAnsi" w:cstheme="majorHAnsi"/>
          <w:sz w:val="22"/>
          <w:szCs w:val="22"/>
        </w:rPr>
      </w:pPr>
      <w:r w:rsidRPr="00872DF9">
        <w:rPr>
          <w:rFonts w:asciiTheme="majorHAnsi" w:hAnsiTheme="majorHAnsi" w:cstheme="majorHAnsi"/>
          <w:b/>
          <w:bCs/>
          <w:sz w:val="22"/>
          <w:szCs w:val="22"/>
        </w:rPr>
        <w:t>P</w:t>
      </w:r>
      <w:r w:rsidR="00A438C4" w:rsidRPr="00872DF9">
        <w:rPr>
          <w:rFonts w:asciiTheme="majorHAnsi" w:hAnsiTheme="majorHAnsi" w:cstheme="majorHAnsi"/>
          <w:b/>
          <w:bCs/>
          <w:sz w:val="22"/>
          <w:szCs w:val="22"/>
        </w:rPr>
        <w:t>aslaugos</w:t>
      </w:r>
      <w:r w:rsidRPr="00872DF9">
        <w:rPr>
          <w:rFonts w:asciiTheme="majorHAnsi" w:hAnsiTheme="majorHAnsi" w:cstheme="majorHAnsi"/>
          <w:sz w:val="22"/>
          <w:szCs w:val="22"/>
        </w:rPr>
        <w:t xml:space="preserve"> – TS nurodytas pirkimo objektas.  </w:t>
      </w:r>
    </w:p>
    <w:p w14:paraId="6101B079" w14:textId="7576BB69" w:rsidR="00D7625E" w:rsidRPr="00872DF9" w:rsidRDefault="00D7625E" w:rsidP="00D7625E">
      <w:pPr>
        <w:spacing w:line="276" w:lineRule="auto"/>
        <w:jc w:val="both"/>
        <w:rPr>
          <w:rFonts w:asciiTheme="majorHAnsi" w:hAnsiTheme="majorHAnsi" w:cstheme="majorHAnsi"/>
          <w:sz w:val="22"/>
          <w:szCs w:val="22"/>
        </w:rPr>
      </w:pPr>
      <w:r w:rsidRPr="00872DF9">
        <w:rPr>
          <w:rFonts w:asciiTheme="majorHAnsi" w:hAnsiTheme="majorHAnsi" w:cstheme="majorHAnsi"/>
          <w:b/>
          <w:bCs/>
          <w:sz w:val="22"/>
          <w:szCs w:val="22"/>
        </w:rPr>
        <w:t>Užsakymas</w:t>
      </w:r>
      <w:r w:rsidRPr="00872DF9">
        <w:rPr>
          <w:rFonts w:asciiTheme="majorHAnsi" w:hAnsiTheme="majorHAnsi" w:cstheme="majorHAnsi"/>
          <w:sz w:val="22"/>
          <w:szCs w:val="22"/>
        </w:rPr>
        <w:t xml:space="preserve"> – Pirkėjo Pardavėjui pagal Sutartį el. laiškas ar kita Sutarties nustatyta forma Pardavėjui teikiamas </w:t>
      </w:r>
      <w:r w:rsidR="00A438C4" w:rsidRPr="00872DF9">
        <w:rPr>
          <w:rFonts w:asciiTheme="majorHAnsi" w:hAnsiTheme="majorHAnsi" w:cstheme="majorHAnsi"/>
          <w:sz w:val="22"/>
          <w:szCs w:val="22"/>
        </w:rPr>
        <w:t>Paslaug</w:t>
      </w:r>
      <w:r w:rsidRPr="00872DF9">
        <w:rPr>
          <w:rFonts w:asciiTheme="majorHAnsi" w:hAnsiTheme="majorHAnsi" w:cstheme="majorHAnsi"/>
          <w:sz w:val="22"/>
          <w:szCs w:val="22"/>
        </w:rPr>
        <w:t xml:space="preserve">ų užsakymas, kuriame nustatytas </w:t>
      </w:r>
      <w:r w:rsidR="00A438C4" w:rsidRPr="00872DF9">
        <w:rPr>
          <w:rFonts w:asciiTheme="majorHAnsi" w:hAnsiTheme="majorHAnsi" w:cstheme="majorHAnsi"/>
          <w:sz w:val="22"/>
          <w:szCs w:val="22"/>
        </w:rPr>
        <w:t>Paslaug</w:t>
      </w:r>
      <w:r w:rsidRPr="00872DF9">
        <w:rPr>
          <w:rFonts w:asciiTheme="majorHAnsi" w:hAnsiTheme="majorHAnsi" w:cstheme="majorHAnsi"/>
          <w:sz w:val="22"/>
          <w:szCs w:val="22"/>
        </w:rPr>
        <w:t xml:space="preserve">ų poreikis ir pagal kurį Pardavėjas turi perduoti ir parduoti </w:t>
      </w:r>
      <w:r w:rsidR="00A438C4" w:rsidRPr="00872DF9">
        <w:rPr>
          <w:rFonts w:asciiTheme="majorHAnsi" w:hAnsiTheme="majorHAnsi" w:cstheme="majorHAnsi"/>
          <w:sz w:val="22"/>
          <w:szCs w:val="22"/>
        </w:rPr>
        <w:t>Paslauga</w:t>
      </w:r>
      <w:r w:rsidRPr="00872DF9">
        <w:rPr>
          <w:rFonts w:asciiTheme="majorHAnsi" w:hAnsiTheme="majorHAnsi" w:cstheme="majorHAnsi"/>
          <w:sz w:val="22"/>
          <w:szCs w:val="22"/>
        </w:rPr>
        <w:t>s Pirkėjui</w:t>
      </w:r>
      <w:r w:rsidR="00746A20" w:rsidRPr="00872DF9">
        <w:rPr>
          <w:rFonts w:asciiTheme="majorHAnsi" w:hAnsiTheme="majorHAnsi" w:cstheme="majorHAnsi"/>
          <w:sz w:val="22"/>
          <w:szCs w:val="22"/>
        </w:rPr>
        <w:t>.</w:t>
      </w:r>
      <w:r w:rsidRPr="00872DF9">
        <w:rPr>
          <w:rFonts w:asciiTheme="majorHAnsi" w:hAnsiTheme="majorHAnsi" w:cstheme="majorHAnsi"/>
          <w:sz w:val="22"/>
          <w:szCs w:val="22"/>
        </w:rPr>
        <w:t xml:space="preserve"> </w:t>
      </w:r>
    </w:p>
    <w:p w14:paraId="18DBF132" w14:textId="5CAA866B" w:rsidR="00D7625E" w:rsidRPr="00872DF9" w:rsidRDefault="00D7625E" w:rsidP="00D7625E">
      <w:pPr>
        <w:spacing w:line="276" w:lineRule="auto"/>
        <w:jc w:val="both"/>
        <w:rPr>
          <w:rFonts w:asciiTheme="majorHAnsi" w:hAnsiTheme="majorHAnsi" w:cstheme="majorHAnsi"/>
          <w:color w:val="5B9BD5" w:themeColor="accent1"/>
          <w:sz w:val="22"/>
          <w:szCs w:val="22"/>
        </w:rPr>
      </w:pPr>
      <w:r w:rsidRPr="00872DF9">
        <w:rPr>
          <w:rFonts w:asciiTheme="majorHAnsi" w:hAnsiTheme="majorHAnsi" w:cstheme="majorHAnsi"/>
          <w:b/>
          <w:bCs/>
          <w:sz w:val="22"/>
          <w:szCs w:val="22"/>
        </w:rPr>
        <w:t xml:space="preserve">Susijusios </w:t>
      </w:r>
      <w:r w:rsidR="00483B50" w:rsidRPr="00872DF9">
        <w:rPr>
          <w:rFonts w:asciiTheme="majorHAnsi" w:hAnsiTheme="majorHAnsi" w:cstheme="majorHAnsi"/>
          <w:b/>
          <w:bCs/>
          <w:sz w:val="22"/>
          <w:szCs w:val="22"/>
        </w:rPr>
        <w:t>paslaugo</w:t>
      </w:r>
      <w:r w:rsidRPr="00872DF9">
        <w:rPr>
          <w:rFonts w:asciiTheme="majorHAnsi" w:hAnsiTheme="majorHAnsi" w:cstheme="majorHAnsi"/>
          <w:b/>
          <w:bCs/>
          <w:sz w:val="22"/>
          <w:szCs w:val="22"/>
        </w:rPr>
        <w:t>s</w:t>
      </w:r>
      <w:r w:rsidRPr="00872DF9">
        <w:rPr>
          <w:rFonts w:asciiTheme="majorHAnsi" w:hAnsiTheme="majorHAnsi" w:cstheme="majorHAnsi"/>
          <w:sz w:val="22"/>
          <w:szCs w:val="22"/>
        </w:rPr>
        <w:t xml:space="preserve"> – </w:t>
      </w:r>
      <w:r w:rsidR="00A438C4" w:rsidRPr="00872DF9">
        <w:rPr>
          <w:rFonts w:asciiTheme="majorHAnsi" w:hAnsiTheme="majorHAnsi" w:cstheme="majorHAnsi"/>
          <w:sz w:val="22"/>
          <w:szCs w:val="22"/>
        </w:rPr>
        <w:t>Paslaugo</w:t>
      </w:r>
      <w:r w:rsidRPr="00872DF9">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72DF9" w14:paraId="7279E04F" w14:textId="77777777" w:rsidTr="007709A3">
        <w:tc>
          <w:tcPr>
            <w:tcW w:w="9607" w:type="dxa"/>
            <w:shd w:val="clear" w:color="auto" w:fill="auto"/>
          </w:tcPr>
          <w:p w14:paraId="4D0C788F" w14:textId="77777777" w:rsidR="008F35D4" w:rsidRPr="00872DF9" w:rsidRDefault="008F35D4" w:rsidP="008E5A68">
            <w:pPr>
              <w:pStyle w:val="Sraopastraipa"/>
              <w:numPr>
                <w:ilvl w:val="0"/>
                <w:numId w:val="6"/>
              </w:numPr>
              <w:rPr>
                <w:rFonts w:asciiTheme="majorHAnsi" w:hAnsiTheme="majorHAnsi" w:cstheme="majorHAnsi"/>
              </w:rPr>
            </w:pPr>
            <w:bookmarkStart w:id="2" w:name="_Hlk134183936"/>
            <w:r w:rsidRPr="00872DF9">
              <w:rPr>
                <w:rFonts w:asciiTheme="majorHAnsi" w:hAnsiTheme="majorHAnsi" w:cstheme="majorHAnsi"/>
              </w:rPr>
              <w:t>REIKALAVIMAI PIRKIMO OBJEKTUI</w:t>
            </w:r>
          </w:p>
        </w:tc>
      </w:tr>
      <w:bookmarkEnd w:id="2"/>
    </w:tbl>
    <w:p w14:paraId="1C60EA62" w14:textId="2B5CB922" w:rsidR="008F35D4" w:rsidRPr="00872DF9" w:rsidRDefault="008F35D4" w:rsidP="00D7625E">
      <w:pPr>
        <w:spacing w:line="276" w:lineRule="auto"/>
        <w:jc w:val="both"/>
        <w:rPr>
          <w:rFonts w:asciiTheme="majorHAnsi" w:hAnsiTheme="majorHAnsi" w:cstheme="majorHAnsi"/>
          <w:sz w:val="22"/>
          <w:szCs w:val="22"/>
        </w:rPr>
      </w:pPr>
    </w:p>
    <w:p w14:paraId="425FD093" w14:textId="77777777" w:rsidR="008F35D4" w:rsidRPr="00872DF9"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872DF9"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872DF9">
        <w:rPr>
          <w:rFonts w:asciiTheme="majorHAnsi" w:hAnsiTheme="majorHAnsi" w:cstheme="majorHAnsi"/>
          <w:bCs/>
          <w:sz w:val="22"/>
          <w:szCs w:val="22"/>
        </w:rPr>
        <w:t>Esamos situacijos aprašymas.</w:t>
      </w:r>
    </w:p>
    <w:p w14:paraId="1794CF5C" w14:textId="54306B7F" w:rsidR="002222DF" w:rsidRPr="00872DF9" w:rsidRDefault="002222DF" w:rsidP="008F35D4">
      <w:pPr>
        <w:spacing w:before="240" w:line="276" w:lineRule="auto"/>
        <w:ind w:left="720"/>
        <w:contextualSpacing/>
        <w:jc w:val="both"/>
        <w:rPr>
          <w:rFonts w:asciiTheme="majorHAnsi" w:hAnsiTheme="majorHAnsi" w:cstheme="majorHAnsi"/>
          <w:bCs/>
          <w:sz w:val="22"/>
          <w:szCs w:val="22"/>
        </w:rPr>
      </w:pPr>
      <w:r w:rsidRPr="00872DF9">
        <w:rPr>
          <w:rFonts w:asciiTheme="majorHAnsi" w:hAnsiTheme="majorHAnsi" w:cstheme="majorHAnsi"/>
          <w:bCs/>
          <w:sz w:val="22"/>
          <w:szCs w:val="22"/>
        </w:rPr>
        <w:t xml:space="preserve">Pirkėjas eksploatuota ir naudoja 1-oje pirkimo apimtyje </w:t>
      </w:r>
      <w:r w:rsidR="00EC1EC2" w:rsidRPr="00872DF9">
        <w:rPr>
          <w:rFonts w:asciiTheme="majorHAnsi" w:hAnsiTheme="majorHAnsi" w:cstheme="majorHAnsi"/>
          <w:bCs/>
          <w:sz w:val="22"/>
          <w:szCs w:val="22"/>
        </w:rPr>
        <w:t>nurodytas: Fizikines, chemines, drėgmės matavimo priemones</w:t>
      </w:r>
      <w:r w:rsidR="00F00F3D" w:rsidRPr="00872DF9">
        <w:rPr>
          <w:rFonts w:asciiTheme="majorHAnsi" w:hAnsiTheme="majorHAnsi" w:cstheme="majorHAnsi"/>
          <w:bCs/>
          <w:sz w:val="22"/>
          <w:szCs w:val="22"/>
        </w:rPr>
        <w:t>, kurioms teisės aktų numatyta tvarka ir periodiškumu paslaugos</w:t>
      </w:r>
      <w:r w:rsidR="00245701" w:rsidRPr="00872DF9">
        <w:rPr>
          <w:rFonts w:asciiTheme="majorHAnsi" w:hAnsiTheme="majorHAnsi" w:cstheme="majorHAnsi"/>
          <w:sz w:val="22"/>
          <w:szCs w:val="22"/>
        </w:rPr>
        <w:t xml:space="preserve"> </w:t>
      </w:r>
      <w:r w:rsidR="00245701" w:rsidRPr="00872DF9">
        <w:rPr>
          <w:rFonts w:asciiTheme="majorHAnsi" w:hAnsiTheme="majorHAnsi" w:cstheme="majorHAnsi"/>
          <w:bCs/>
          <w:sz w:val="22"/>
          <w:szCs w:val="22"/>
        </w:rPr>
        <w:t>Tiekėjas turi atlikti reglamentuotas patikros paslaugas</w:t>
      </w:r>
      <w:r w:rsidR="00B66E8C" w:rsidRPr="00872DF9">
        <w:rPr>
          <w:rFonts w:asciiTheme="majorHAnsi" w:hAnsiTheme="majorHAnsi" w:cstheme="majorHAnsi"/>
          <w:bCs/>
          <w:sz w:val="22"/>
          <w:szCs w:val="22"/>
        </w:rPr>
        <w:t>.</w:t>
      </w:r>
    </w:p>
    <w:p w14:paraId="46D01084" w14:textId="54EEE562" w:rsidR="008F35D4" w:rsidRPr="00872DF9" w:rsidRDefault="008F35D4" w:rsidP="008E5A68">
      <w:pPr>
        <w:numPr>
          <w:ilvl w:val="1"/>
          <w:numId w:val="6"/>
        </w:numPr>
        <w:spacing w:before="240" w:line="276" w:lineRule="auto"/>
        <w:contextualSpacing/>
        <w:rPr>
          <w:rFonts w:asciiTheme="majorHAnsi" w:hAnsiTheme="majorHAnsi" w:cstheme="majorHAnsi"/>
          <w:bCs/>
          <w:sz w:val="22"/>
          <w:szCs w:val="22"/>
        </w:rPr>
      </w:pPr>
      <w:r w:rsidRPr="00872DF9">
        <w:rPr>
          <w:rFonts w:asciiTheme="majorHAnsi" w:hAnsiTheme="majorHAnsi" w:cstheme="majorHAnsi"/>
          <w:bCs/>
          <w:sz w:val="22"/>
          <w:szCs w:val="22"/>
        </w:rPr>
        <w:t>Bendrieji reikalavimai tiekėjui:</w:t>
      </w:r>
    </w:p>
    <w:p w14:paraId="5251F5D9" w14:textId="6064BA81" w:rsidR="00DF220E" w:rsidRPr="00872DF9"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Pirkėjas nuima matavimo priemones nuo technologinės įrangos, paruošia patikrai.</w:t>
      </w:r>
    </w:p>
    <w:p w14:paraId="6AABA531" w14:textId="7792C4DA" w:rsidR="00F11655" w:rsidRPr="00872DF9"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Perdavimo / priėmimo adresas derinamas prieš paslaugos atlikimą su AB „Klaipėdos vanduo“ metrologu.</w:t>
      </w:r>
    </w:p>
    <w:p w14:paraId="223DE313" w14:textId="0E63C762" w:rsidR="00F11655" w:rsidRPr="00CC707F" w:rsidRDefault="00F11655" w:rsidP="00B04DE7">
      <w:pPr>
        <w:numPr>
          <w:ilvl w:val="2"/>
          <w:numId w:val="6"/>
        </w:numPr>
        <w:spacing w:before="240" w:line="276" w:lineRule="auto"/>
        <w:contextualSpacing/>
        <w:jc w:val="both"/>
        <w:rPr>
          <w:rFonts w:asciiTheme="majorHAnsi" w:hAnsiTheme="majorHAnsi" w:cstheme="majorHAnsi"/>
          <w:sz w:val="22"/>
          <w:szCs w:val="22"/>
        </w:rPr>
      </w:pPr>
      <w:r w:rsidRPr="00CC707F">
        <w:rPr>
          <w:rFonts w:asciiTheme="majorHAnsi" w:hAnsiTheme="majorHAnsi" w:cstheme="majorHAnsi"/>
          <w:sz w:val="22"/>
          <w:szCs w:val="22"/>
        </w:rPr>
        <w:t>Atliekant matavimo priemonių patikrą, toms matavimo priemonėms, kurių fiziškai negalima išsiųsti į patikrą (pvz. Paršalio latakas), arba patikrą galima atlikti tik darbo vietoje</w:t>
      </w:r>
      <w:r w:rsidR="00CC707F" w:rsidRPr="00CC707F">
        <w:rPr>
          <w:rFonts w:asciiTheme="majorHAnsi" w:hAnsiTheme="majorHAnsi" w:cstheme="majorHAnsi"/>
          <w:sz w:val="22"/>
          <w:szCs w:val="22"/>
        </w:rPr>
        <w:t>,</w:t>
      </w:r>
      <w:r w:rsidRPr="00CC707F">
        <w:rPr>
          <w:rFonts w:asciiTheme="majorHAnsi" w:hAnsiTheme="majorHAnsi" w:cstheme="majorHAnsi"/>
          <w:sz w:val="22"/>
          <w:szCs w:val="22"/>
        </w:rPr>
        <w:t xml:space="preserve"> tiekėj</w:t>
      </w:r>
      <w:r w:rsidR="00CC707F" w:rsidRPr="00CC707F">
        <w:rPr>
          <w:rFonts w:asciiTheme="majorHAnsi" w:hAnsiTheme="majorHAnsi" w:cstheme="majorHAnsi"/>
          <w:sz w:val="22"/>
          <w:szCs w:val="22"/>
        </w:rPr>
        <w:t xml:space="preserve">o metrologinės institucijos atstovas atvyksta </w:t>
      </w:r>
      <w:r w:rsidRPr="00CC707F">
        <w:rPr>
          <w:rFonts w:asciiTheme="majorHAnsi" w:hAnsiTheme="majorHAnsi" w:cstheme="majorHAnsi"/>
          <w:sz w:val="22"/>
          <w:szCs w:val="22"/>
        </w:rPr>
        <w:t>į AB“ Klaipėdos vanduo“ objektus</w:t>
      </w:r>
      <w:r w:rsidR="00CC707F" w:rsidRPr="00CC707F">
        <w:rPr>
          <w:rFonts w:asciiTheme="majorHAnsi" w:hAnsiTheme="majorHAnsi" w:cstheme="majorHAnsi"/>
          <w:sz w:val="22"/>
          <w:szCs w:val="22"/>
        </w:rPr>
        <w:t>, metrologo atvykimas į/iš vietos papildomai neapmokamas.</w:t>
      </w:r>
      <w:r w:rsidRPr="00CC707F">
        <w:rPr>
          <w:rFonts w:asciiTheme="majorHAnsi" w:hAnsiTheme="majorHAnsi" w:cstheme="majorHAnsi"/>
          <w:sz w:val="22"/>
          <w:szCs w:val="22"/>
        </w:rPr>
        <w:t xml:space="preserve"> </w:t>
      </w:r>
    </w:p>
    <w:p w14:paraId="3705CBD8" w14:textId="53897679" w:rsidR="00F11655" w:rsidRPr="00872DF9"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872DF9"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Patikra atliekama ne ilgiau nei  per 14 darbo dienų.</w:t>
      </w:r>
    </w:p>
    <w:p w14:paraId="05D0D197" w14:textId="1DD6E913" w:rsidR="00AE1CFB" w:rsidRPr="00872DF9"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872DF9"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lastRenderedPageBreak/>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102F401C" w:rsidR="00E66000" w:rsidRPr="00337CBA"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337CBA">
        <w:rPr>
          <w:rFonts w:asciiTheme="majorHAnsi" w:hAnsiTheme="majorHAnsi" w:cstheme="majorHAnsi"/>
          <w:sz w:val="22"/>
          <w:szCs w:val="22"/>
        </w:rPr>
        <w:t xml:space="preserve">Nesilaikant nustatytos </w:t>
      </w:r>
      <w:r w:rsidR="006F2920" w:rsidRPr="00337CBA">
        <w:rPr>
          <w:rFonts w:asciiTheme="majorHAnsi" w:hAnsiTheme="majorHAnsi" w:cstheme="majorHAnsi"/>
          <w:sz w:val="22"/>
          <w:szCs w:val="22"/>
        </w:rPr>
        <w:t>paslaugų</w:t>
      </w:r>
      <w:r w:rsidRPr="00337CBA">
        <w:rPr>
          <w:rFonts w:asciiTheme="majorHAnsi" w:hAnsiTheme="majorHAnsi" w:cstheme="majorHAnsi"/>
          <w:sz w:val="22"/>
          <w:szCs w:val="22"/>
        </w:rPr>
        <w:t>-priėmimo perdavimo tvarkos, matavimo priemonių patikros terminų, sugadinus matavimo priemones iki perdavimo Pirkėjui, bus taikomos sutartyje numatytos nuo</w:t>
      </w:r>
      <w:r w:rsidR="00A44E09">
        <w:rPr>
          <w:rFonts w:asciiTheme="majorHAnsi" w:hAnsiTheme="majorHAnsi" w:cstheme="majorHAnsi"/>
          <w:sz w:val="22"/>
          <w:szCs w:val="22"/>
        </w:rPr>
        <w:t>statos</w:t>
      </w:r>
      <w:r w:rsidRPr="00337CBA">
        <w:rPr>
          <w:rFonts w:asciiTheme="majorHAnsi" w:hAnsiTheme="majorHAnsi" w:cstheme="majorHAnsi"/>
          <w:sz w:val="22"/>
          <w:szCs w:val="22"/>
        </w:rPr>
        <w:t>.</w:t>
      </w:r>
    </w:p>
    <w:p w14:paraId="4F16A694" w14:textId="50B6AE6B" w:rsidR="00E66000" w:rsidRPr="00872DF9"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872DF9">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0EB2AF69" w:rsidR="008F35D4" w:rsidRPr="00872DF9" w:rsidRDefault="008F35D4" w:rsidP="004D5CF9">
      <w:pPr>
        <w:spacing w:before="240" w:line="276" w:lineRule="auto"/>
        <w:ind w:left="108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72DF9" w14:paraId="2AA72172" w14:textId="77777777" w:rsidTr="007709A3">
        <w:tc>
          <w:tcPr>
            <w:tcW w:w="9607" w:type="dxa"/>
            <w:shd w:val="clear" w:color="auto" w:fill="auto"/>
          </w:tcPr>
          <w:p w14:paraId="5E6D857E" w14:textId="77777777" w:rsidR="00D7625E" w:rsidRPr="00872DF9" w:rsidRDefault="00D7625E" w:rsidP="008E5A68">
            <w:pPr>
              <w:pStyle w:val="Sraopastraipa"/>
              <w:numPr>
                <w:ilvl w:val="0"/>
                <w:numId w:val="6"/>
              </w:numPr>
              <w:rPr>
                <w:rFonts w:asciiTheme="majorHAnsi" w:hAnsiTheme="majorHAnsi" w:cstheme="majorHAnsi"/>
              </w:rPr>
            </w:pPr>
            <w:bookmarkStart w:id="3" w:name="_Hlk134174678"/>
            <w:r w:rsidRPr="00872DF9">
              <w:rPr>
                <w:rFonts w:asciiTheme="majorHAnsi" w:hAnsiTheme="majorHAnsi" w:cstheme="majorHAnsi"/>
              </w:rPr>
              <w:t>PIRKIMO OBJEKTAS</w:t>
            </w:r>
          </w:p>
        </w:tc>
      </w:tr>
      <w:bookmarkEnd w:id="3"/>
    </w:tbl>
    <w:p w14:paraId="07F48CA0" w14:textId="77B7BA28" w:rsidR="001B72C8" w:rsidRPr="00872DF9" w:rsidRDefault="001B72C8" w:rsidP="001B72C8">
      <w:pPr>
        <w:rPr>
          <w:rFonts w:asciiTheme="majorHAnsi" w:hAnsiTheme="majorHAnsi" w:cstheme="majorHAnsi"/>
          <w:sz w:val="22"/>
          <w:szCs w:val="22"/>
        </w:rPr>
      </w:pPr>
    </w:p>
    <w:p w14:paraId="4BC37E5C" w14:textId="69B95918" w:rsidR="001B72C8" w:rsidRPr="00872DF9" w:rsidRDefault="001B72C8" w:rsidP="001B72C8">
      <w:pPr>
        <w:rPr>
          <w:rFonts w:asciiTheme="majorHAnsi" w:hAnsiTheme="majorHAnsi" w:cstheme="majorHAnsi"/>
          <w:b/>
          <w:i/>
          <w:color w:val="FF0000"/>
          <w:sz w:val="22"/>
          <w:szCs w:val="22"/>
        </w:rPr>
      </w:pPr>
    </w:p>
    <w:tbl>
      <w:tblPr>
        <w:tblStyle w:val="TableGrid1"/>
        <w:tblW w:w="10349" w:type="dxa"/>
        <w:tblInd w:w="-431" w:type="dxa"/>
        <w:tblLook w:val="04A0" w:firstRow="1" w:lastRow="0" w:firstColumn="1" w:lastColumn="0" w:noHBand="0" w:noVBand="1"/>
      </w:tblPr>
      <w:tblGrid>
        <w:gridCol w:w="1009"/>
        <w:gridCol w:w="2510"/>
        <w:gridCol w:w="1486"/>
        <w:gridCol w:w="5344"/>
      </w:tblGrid>
      <w:tr w:rsidR="003E7CDA" w:rsidRPr="00872DF9" w14:paraId="2E7AB7C0" w14:textId="77777777" w:rsidTr="00BE0FF2">
        <w:trPr>
          <w:trHeight w:val="276"/>
        </w:trPr>
        <w:tc>
          <w:tcPr>
            <w:tcW w:w="5005" w:type="dxa"/>
            <w:gridSpan w:val="3"/>
          </w:tcPr>
          <w:p w14:paraId="5417CA44" w14:textId="6EEE69ED" w:rsidR="003E7CDA" w:rsidRPr="00872DF9" w:rsidRDefault="003E7CDA" w:rsidP="003E7CDA">
            <w:pPr>
              <w:rPr>
                <w:rFonts w:asciiTheme="majorHAnsi" w:hAnsiTheme="majorHAnsi" w:cstheme="majorHAnsi"/>
                <w:b/>
                <w:bCs/>
                <w:iCs/>
                <w:sz w:val="22"/>
                <w:szCs w:val="22"/>
                <w:vertAlign w:val="superscript"/>
              </w:rPr>
            </w:pPr>
            <w:r w:rsidRPr="00872DF9">
              <w:rPr>
                <w:rFonts w:asciiTheme="majorHAnsi" w:hAnsiTheme="majorHAnsi" w:cstheme="majorHAnsi"/>
                <w:b/>
                <w:bCs/>
                <w:iCs/>
                <w:sz w:val="22"/>
                <w:szCs w:val="22"/>
              </w:rPr>
              <w:t>Pirkimo objekto pavadinimas</w:t>
            </w:r>
            <w:r w:rsidRPr="00872DF9">
              <w:rPr>
                <w:rFonts w:asciiTheme="majorHAnsi" w:hAnsiTheme="majorHAnsi" w:cstheme="majorHAnsi"/>
                <w:b/>
                <w:bCs/>
                <w:iCs/>
                <w:sz w:val="22"/>
                <w:szCs w:val="22"/>
                <w:vertAlign w:val="superscript"/>
              </w:rPr>
              <w:endnoteReference w:id="1"/>
            </w:r>
          </w:p>
        </w:tc>
        <w:tc>
          <w:tcPr>
            <w:tcW w:w="5344" w:type="dxa"/>
          </w:tcPr>
          <w:p w14:paraId="2FB7851F" w14:textId="2E347BDD" w:rsidR="003E7CDA" w:rsidRPr="00872DF9" w:rsidRDefault="00602F9D" w:rsidP="00617ECD">
            <w:pPr>
              <w:jc w:val="both"/>
              <w:rPr>
                <w:rFonts w:asciiTheme="majorHAnsi" w:hAnsiTheme="majorHAnsi" w:cstheme="majorHAnsi"/>
                <w:b/>
                <w:bCs/>
                <w:iCs/>
                <w:sz w:val="22"/>
                <w:szCs w:val="22"/>
              </w:rPr>
            </w:pPr>
            <w:r w:rsidRPr="00872DF9">
              <w:rPr>
                <w:rFonts w:asciiTheme="majorHAnsi" w:hAnsiTheme="majorHAnsi" w:cstheme="majorHAnsi"/>
                <w:b/>
                <w:bCs/>
                <w:iCs/>
                <w:sz w:val="22"/>
                <w:szCs w:val="22"/>
              </w:rPr>
              <w:t>1-a pirkimo dalis. Fizikinių, cheminių, drėgmės matavimo priemonių patikros paslaugos</w:t>
            </w:r>
          </w:p>
        </w:tc>
      </w:tr>
      <w:tr w:rsidR="003E7CDA" w:rsidRPr="00872DF9" w14:paraId="3EB3CA36" w14:textId="77777777" w:rsidTr="00BE0FF2">
        <w:trPr>
          <w:trHeight w:val="267"/>
        </w:trPr>
        <w:tc>
          <w:tcPr>
            <w:tcW w:w="5005" w:type="dxa"/>
            <w:gridSpan w:val="3"/>
          </w:tcPr>
          <w:p w14:paraId="34E81126" w14:textId="6A57D797" w:rsidR="003E7CDA" w:rsidRPr="00872DF9" w:rsidRDefault="003E7CDA" w:rsidP="003E7CDA">
            <w:pPr>
              <w:rPr>
                <w:rFonts w:asciiTheme="majorHAnsi" w:hAnsiTheme="majorHAnsi" w:cstheme="majorHAnsi"/>
                <w:b/>
                <w:bCs/>
                <w:iCs/>
                <w:sz w:val="22"/>
                <w:szCs w:val="22"/>
              </w:rPr>
            </w:pPr>
            <w:r w:rsidRPr="00872DF9">
              <w:rPr>
                <w:rFonts w:asciiTheme="majorHAnsi" w:hAnsiTheme="majorHAnsi" w:cstheme="majorHAnsi"/>
                <w:b/>
                <w:bCs/>
                <w:iCs/>
                <w:sz w:val="22"/>
                <w:szCs w:val="22"/>
              </w:rPr>
              <w:t>Perkamas Preliminarus kiekis</w:t>
            </w:r>
          </w:p>
        </w:tc>
        <w:tc>
          <w:tcPr>
            <w:tcW w:w="5344" w:type="dxa"/>
          </w:tcPr>
          <w:p w14:paraId="45E6B4D3" w14:textId="352B8980" w:rsidR="003E7CDA" w:rsidRPr="00872DF9" w:rsidRDefault="008464FD" w:rsidP="005F7236">
            <w:pPr>
              <w:jc w:val="center"/>
              <w:rPr>
                <w:rFonts w:asciiTheme="majorHAnsi" w:hAnsiTheme="majorHAnsi" w:cstheme="majorHAnsi"/>
                <w:b/>
                <w:bCs/>
                <w:iCs/>
                <w:sz w:val="22"/>
                <w:szCs w:val="22"/>
              </w:rPr>
            </w:pPr>
            <w:r w:rsidRPr="00872DF9">
              <w:rPr>
                <w:rFonts w:asciiTheme="majorHAnsi" w:hAnsiTheme="majorHAnsi" w:cstheme="majorHAnsi"/>
                <w:b/>
                <w:bCs/>
                <w:iCs/>
                <w:sz w:val="22"/>
                <w:szCs w:val="22"/>
              </w:rPr>
              <w:t xml:space="preserve"> pagal poreikį</w:t>
            </w:r>
          </w:p>
        </w:tc>
      </w:tr>
      <w:tr w:rsidR="003E7CDA" w:rsidRPr="00872DF9" w14:paraId="6593DAE1" w14:textId="77777777" w:rsidTr="00BE0FF2">
        <w:trPr>
          <w:trHeight w:val="267"/>
        </w:trPr>
        <w:tc>
          <w:tcPr>
            <w:tcW w:w="5005" w:type="dxa"/>
            <w:gridSpan w:val="3"/>
          </w:tcPr>
          <w:p w14:paraId="036DAB0F" w14:textId="68268385" w:rsidR="003E7CDA" w:rsidRPr="00872DF9" w:rsidRDefault="003E7CDA" w:rsidP="003E7CDA">
            <w:pPr>
              <w:rPr>
                <w:rFonts w:asciiTheme="majorHAnsi" w:hAnsiTheme="majorHAnsi" w:cstheme="majorHAnsi"/>
                <w:b/>
                <w:bCs/>
                <w:iCs/>
                <w:sz w:val="22"/>
                <w:szCs w:val="22"/>
              </w:rPr>
            </w:pPr>
            <w:r w:rsidRPr="00872DF9">
              <w:rPr>
                <w:rFonts w:asciiTheme="majorHAnsi" w:hAnsiTheme="majorHAnsi" w:cstheme="majorHAnsi"/>
                <w:b/>
                <w:bCs/>
                <w:iCs/>
                <w:sz w:val="22"/>
                <w:szCs w:val="22"/>
              </w:rPr>
              <w:t>Paslaugų teikimo terminas</w:t>
            </w:r>
          </w:p>
        </w:tc>
        <w:tc>
          <w:tcPr>
            <w:tcW w:w="5344" w:type="dxa"/>
          </w:tcPr>
          <w:p w14:paraId="2148167F" w14:textId="012A4F12" w:rsidR="003E7CDA" w:rsidRPr="00872DF9" w:rsidRDefault="00602F9D" w:rsidP="005F7236">
            <w:pPr>
              <w:jc w:val="center"/>
              <w:rPr>
                <w:rFonts w:asciiTheme="majorHAnsi" w:hAnsiTheme="majorHAnsi" w:cstheme="majorHAnsi"/>
                <w:b/>
                <w:bCs/>
                <w:iCs/>
                <w:sz w:val="22"/>
                <w:szCs w:val="22"/>
              </w:rPr>
            </w:pPr>
            <w:r w:rsidRPr="00872DF9">
              <w:rPr>
                <w:rFonts w:asciiTheme="majorHAnsi" w:hAnsiTheme="majorHAnsi" w:cstheme="majorHAnsi"/>
                <w:b/>
                <w:bCs/>
                <w:iCs/>
                <w:sz w:val="22"/>
                <w:szCs w:val="22"/>
              </w:rPr>
              <w:t>36 mėn.</w:t>
            </w:r>
          </w:p>
        </w:tc>
      </w:tr>
      <w:tr w:rsidR="003E7CDA" w:rsidRPr="00872DF9" w14:paraId="7C54BD87" w14:textId="77777777" w:rsidTr="00BE0FF2">
        <w:trPr>
          <w:trHeight w:val="301"/>
        </w:trPr>
        <w:tc>
          <w:tcPr>
            <w:tcW w:w="1009" w:type="dxa"/>
          </w:tcPr>
          <w:p w14:paraId="12613F01" w14:textId="77777777" w:rsidR="003E7CDA" w:rsidRPr="00872DF9" w:rsidRDefault="003E7CDA" w:rsidP="005F7236">
            <w:pPr>
              <w:rPr>
                <w:rFonts w:asciiTheme="majorHAnsi" w:hAnsiTheme="majorHAnsi" w:cstheme="majorHAnsi"/>
                <w:b/>
                <w:bCs/>
                <w:sz w:val="22"/>
                <w:szCs w:val="22"/>
              </w:rPr>
            </w:pPr>
            <w:r w:rsidRPr="00872DF9">
              <w:rPr>
                <w:rFonts w:asciiTheme="majorHAnsi" w:hAnsiTheme="majorHAnsi" w:cstheme="majorHAnsi"/>
                <w:b/>
                <w:bCs/>
                <w:sz w:val="22"/>
                <w:szCs w:val="22"/>
              </w:rPr>
              <w:t>Eil. Nr.</w:t>
            </w:r>
          </w:p>
        </w:tc>
        <w:tc>
          <w:tcPr>
            <w:tcW w:w="9340" w:type="dxa"/>
            <w:gridSpan w:val="3"/>
            <w:vMerge w:val="restart"/>
          </w:tcPr>
          <w:p w14:paraId="37BAC47C" w14:textId="77777777" w:rsidR="003E7CDA" w:rsidRPr="00872DF9" w:rsidRDefault="003E7CDA" w:rsidP="005F7236">
            <w:pPr>
              <w:jc w:val="center"/>
              <w:rPr>
                <w:rFonts w:asciiTheme="majorHAnsi" w:hAnsiTheme="majorHAnsi" w:cstheme="majorHAnsi"/>
                <w:b/>
                <w:bCs/>
                <w:sz w:val="22"/>
                <w:szCs w:val="22"/>
              </w:rPr>
            </w:pPr>
          </w:p>
          <w:p w14:paraId="13108897" w14:textId="77777777" w:rsidR="003E7CDA" w:rsidRPr="00872DF9" w:rsidRDefault="003E7CDA" w:rsidP="005F7236">
            <w:pPr>
              <w:jc w:val="center"/>
              <w:rPr>
                <w:rFonts w:asciiTheme="majorHAnsi" w:hAnsiTheme="majorHAnsi" w:cstheme="majorHAnsi"/>
                <w:b/>
                <w:bCs/>
                <w:sz w:val="22"/>
                <w:szCs w:val="22"/>
              </w:rPr>
            </w:pPr>
            <w:r w:rsidRPr="00872DF9">
              <w:rPr>
                <w:rFonts w:asciiTheme="majorHAnsi" w:hAnsiTheme="majorHAnsi" w:cstheme="majorHAnsi"/>
                <w:b/>
                <w:bCs/>
                <w:sz w:val="22"/>
                <w:szCs w:val="22"/>
              </w:rPr>
              <w:t>Reikalavimai paslaugoms</w:t>
            </w:r>
          </w:p>
        </w:tc>
      </w:tr>
      <w:tr w:rsidR="003E7CDA" w:rsidRPr="00872DF9" w14:paraId="61D1143F" w14:textId="77777777" w:rsidTr="00BE0FF2">
        <w:trPr>
          <w:trHeight w:val="47"/>
        </w:trPr>
        <w:tc>
          <w:tcPr>
            <w:tcW w:w="1009" w:type="dxa"/>
          </w:tcPr>
          <w:p w14:paraId="59F7D87B" w14:textId="77777777" w:rsidR="003E7CDA" w:rsidRPr="00872DF9" w:rsidRDefault="003E7CDA" w:rsidP="003E7CDA">
            <w:pPr>
              <w:pStyle w:val="Sraopastraipa"/>
              <w:numPr>
                <w:ilvl w:val="0"/>
                <w:numId w:val="12"/>
              </w:numPr>
              <w:rPr>
                <w:rFonts w:asciiTheme="majorHAnsi" w:hAnsiTheme="majorHAnsi" w:cstheme="majorHAnsi"/>
                <w:b/>
                <w:bCs/>
              </w:rPr>
            </w:pPr>
          </w:p>
        </w:tc>
        <w:tc>
          <w:tcPr>
            <w:tcW w:w="9340" w:type="dxa"/>
            <w:gridSpan w:val="3"/>
            <w:vMerge/>
          </w:tcPr>
          <w:p w14:paraId="1438CB04" w14:textId="77777777" w:rsidR="003E7CDA" w:rsidRPr="00872DF9" w:rsidRDefault="003E7CDA" w:rsidP="005F7236">
            <w:pPr>
              <w:jc w:val="center"/>
              <w:rPr>
                <w:rFonts w:asciiTheme="majorHAnsi" w:hAnsiTheme="majorHAnsi" w:cstheme="majorHAnsi"/>
                <w:b/>
                <w:bCs/>
                <w:sz w:val="22"/>
                <w:szCs w:val="22"/>
              </w:rPr>
            </w:pPr>
          </w:p>
        </w:tc>
      </w:tr>
      <w:tr w:rsidR="003E7CDA" w:rsidRPr="00872DF9" w14:paraId="3C492FF6" w14:textId="77777777" w:rsidTr="00BE0FF2">
        <w:tc>
          <w:tcPr>
            <w:tcW w:w="1009" w:type="dxa"/>
          </w:tcPr>
          <w:p w14:paraId="2D028CC7" w14:textId="77777777" w:rsidR="003E7CDA" w:rsidRPr="00872DF9"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Paslaugų apibūdinimas</w:t>
            </w:r>
          </w:p>
        </w:tc>
        <w:tc>
          <w:tcPr>
            <w:tcW w:w="6830" w:type="dxa"/>
            <w:gridSpan w:val="2"/>
          </w:tcPr>
          <w:p w14:paraId="7BD52DC1" w14:textId="02A42FB7" w:rsidR="003E7CDA" w:rsidRPr="00872DF9" w:rsidRDefault="00602F9D" w:rsidP="005F7236">
            <w:pPr>
              <w:rPr>
                <w:rFonts w:asciiTheme="majorHAnsi" w:hAnsiTheme="majorHAnsi" w:cstheme="majorHAnsi"/>
                <w:iCs/>
                <w:sz w:val="22"/>
                <w:szCs w:val="22"/>
              </w:rPr>
            </w:pPr>
            <w:r w:rsidRPr="00872DF9">
              <w:rPr>
                <w:rFonts w:asciiTheme="majorHAnsi" w:hAnsiTheme="majorHAnsi" w:cstheme="majorHAnsi"/>
                <w:iCs/>
                <w:sz w:val="22"/>
                <w:szCs w:val="22"/>
              </w:rPr>
              <w:t>Sertifikuotos fizikinių, cheminių, drėgmės matavimo priemonių patikros paslaugos</w:t>
            </w:r>
          </w:p>
        </w:tc>
      </w:tr>
      <w:tr w:rsidR="003E7CDA" w:rsidRPr="00872DF9" w14:paraId="63325911" w14:textId="77777777" w:rsidTr="00BE0FF2">
        <w:tc>
          <w:tcPr>
            <w:tcW w:w="1009" w:type="dxa"/>
          </w:tcPr>
          <w:p w14:paraId="5EC1CB1B" w14:textId="77777777" w:rsidR="003E7CDA" w:rsidRPr="00872DF9"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Paslaugų atlikimo vieta</w:t>
            </w:r>
          </w:p>
        </w:tc>
        <w:tc>
          <w:tcPr>
            <w:tcW w:w="6830" w:type="dxa"/>
            <w:gridSpan w:val="2"/>
          </w:tcPr>
          <w:p w14:paraId="601D682C" w14:textId="34EA0D78" w:rsidR="003E7CDA" w:rsidRPr="00872DF9" w:rsidRDefault="00A96DBE" w:rsidP="003E7CDA">
            <w:pPr>
              <w:rPr>
                <w:rFonts w:asciiTheme="majorHAnsi" w:hAnsiTheme="majorHAnsi" w:cstheme="majorHAnsi"/>
                <w:iCs/>
                <w:sz w:val="22"/>
                <w:szCs w:val="22"/>
              </w:rPr>
            </w:pPr>
            <w:r w:rsidRPr="00872DF9">
              <w:rPr>
                <w:rFonts w:asciiTheme="majorHAnsi" w:hAnsiTheme="majorHAnsi" w:cstheme="majorHAnsi"/>
                <w:iCs/>
                <w:sz w:val="22"/>
                <w:szCs w:val="22"/>
              </w:rPr>
              <w:t>Pirkėjas matavimo priemones pristato Paslaugų teikimo adresu</w:t>
            </w:r>
            <w:r w:rsidR="006B24EF">
              <w:rPr>
                <w:rFonts w:asciiTheme="majorHAnsi" w:hAnsiTheme="majorHAnsi" w:cstheme="majorHAnsi"/>
                <w:iCs/>
                <w:sz w:val="22"/>
                <w:szCs w:val="22"/>
              </w:rPr>
              <w:t xml:space="preserve">, išskyrus </w:t>
            </w:r>
            <w:r w:rsidR="006B24EF" w:rsidRPr="00CC707F">
              <w:rPr>
                <w:rFonts w:asciiTheme="majorHAnsi" w:hAnsiTheme="majorHAnsi" w:cstheme="majorHAnsi"/>
                <w:sz w:val="22"/>
                <w:szCs w:val="22"/>
              </w:rPr>
              <w:t>matavimo priemon</w:t>
            </w:r>
            <w:r w:rsidR="006B24EF">
              <w:rPr>
                <w:rFonts w:asciiTheme="majorHAnsi" w:hAnsiTheme="majorHAnsi" w:cstheme="majorHAnsi"/>
                <w:sz w:val="22"/>
                <w:szCs w:val="22"/>
              </w:rPr>
              <w:t>es</w:t>
            </w:r>
            <w:r w:rsidR="006B24EF" w:rsidRPr="00CC707F">
              <w:rPr>
                <w:rFonts w:asciiTheme="majorHAnsi" w:hAnsiTheme="majorHAnsi" w:cstheme="majorHAnsi"/>
                <w:sz w:val="22"/>
                <w:szCs w:val="22"/>
              </w:rPr>
              <w:t>, kurių fiziškai negalima išsiųsti į patikrą</w:t>
            </w:r>
          </w:p>
        </w:tc>
      </w:tr>
      <w:tr w:rsidR="003E7CDA" w:rsidRPr="00872DF9" w14:paraId="097839D6" w14:textId="77777777" w:rsidTr="00BE0FF2">
        <w:tc>
          <w:tcPr>
            <w:tcW w:w="1009" w:type="dxa"/>
          </w:tcPr>
          <w:p w14:paraId="1D8FCF66" w14:textId="77777777" w:rsidR="003E7CDA" w:rsidRPr="00872DF9" w:rsidRDefault="003E7CDA" w:rsidP="003E7CDA">
            <w:pPr>
              <w:pStyle w:val="Sraopastraipa"/>
              <w:numPr>
                <w:ilvl w:val="1"/>
                <w:numId w:val="12"/>
              </w:numPr>
              <w:jc w:val="center"/>
              <w:rPr>
                <w:rFonts w:asciiTheme="majorHAnsi" w:hAnsiTheme="majorHAnsi" w:cstheme="majorHAnsi"/>
                <w:b/>
                <w:bCs/>
              </w:rPr>
            </w:pPr>
          </w:p>
        </w:tc>
        <w:tc>
          <w:tcPr>
            <w:tcW w:w="2510" w:type="dxa"/>
          </w:tcPr>
          <w:p w14:paraId="311436F3"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Paslaugų atlikimui taikomi standartai</w:t>
            </w:r>
          </w:p>
        </w:tc>
        <w:tc>
          <w:tcPr>
            <w:tcW w:w="6830" w:type="dxa"/>
            <w:gridSpan w:val="2"/>
          </w:tcPr>
          <w:p w14:paraId="6F8CD946" w14:textId="68C9FAB1" w:rsidR="003E7CDA" w:rsidRPr="00872DF9" w:rsidRDefault="007D5DE3" w:rsidP="005313E2">
            <w:pPr>
              <w:rPr>
                <w:rFonts w:asciiTheme="majorHAnsi" w:hAnsiTheme="majorHAnsi" w:cstheme="majorHAnsi"/>
                <w:iCs/>
                <w:sz w:val="22"/>
                <w:szCs w:val="22"/>
              </w:rPr>
            </w:pPr>
            <w:r w:rsidRPr="00872DF9">
              <w:rPr>
                <w:rFonts w:asciiTheme="majorHAnsi" w:hAnsiTheme="majorHAnsi" w:cstheme="majorHAnsi"/>
                <w:iCs/>
                <w:sz w:val="22"/>
                <w:szCs w:val="22"/>
              </w:rPr>
              <w:t>Lietuvos Respublikos metrologijos įstatymas (</w:t>
            </w:r>
            <w:r w:rsidR="005313E2" w:rsidRPr="00872DF9">
              <w:rPr>
                <w:rFonts w:asciiTheme="majorHAnsi" w:hAnsiTheme="majorHAnsi" w:cstheme="majorHAnsi"/>
                <w:iCs/>
                <w:sz w:val="22"/>
                <w:szCs w:val="22"/>
              </w:rPr>
              <w:t xml:space="preserve">1996 m. liepos 9 d. Nr. I-1452, Vilnius, </w:t>
            </w:r>
            <w:r w:rsidR="009B6F92" w:rsidRPr="00872DF9">
              <w:rPr>
                <w:rFonts w:asciiTheme="majorHAnsi" w:hAnsiTheme="majorHAnsi" w:cstheme="majorHAnsi"/>
                <w:iCs/>
                <w:sz w:val="22"/>
                <w:szCs w:val="22"/>
              </w:rPr>
              <w:t xml:space="preserve">aktuali redakcija, </w:t>
            </w:r>
            <w:r w:rsidRPr="00872DF9">
              <w:rPr>
                <w:rFonts w:asciiTheme="majorHAnsi" w:hAnsiTheme="majorHAnsi" w:cstheme="majorHAnsi"/>
                <w:iCs/>
                <w:sz w:val="22"/>
                <w:szCs w:val="22"/>
              </w:rPr>
              <w:t>)</w:t>
            </w:r>
          </w:p>
        </w:tc>
      </w:tr>
      <w:tr w:rsidR="003E7CDA" w:rsidRPr="00872DF9" w14:paraId="537E429D" w14:textId="77777777" w:rsidTr="00BE0FF2">
        <w:trPr>
          <w:trHeight w:val="408"/>
        </w:trPr>
        <w:tc>
          <w:tcPr>
            <w:tcW w:w="1009" w:type="dxa"/>
          </w:tcPr>
          <w:p w14:paraId="7A337C6A" w14:textId="77777777" w:rsidR="003E7CDA" w:rsidRPr="00872DF9"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Defektų ištaisymo terminas</w:t>
            </w:r>
          </w:p>
        </w:tc>
        <w:tc>
          <w:tcPr>
            <w:tcW w:w="6830" w:type="dxa"/>
            <w:gridSpan w:val="2"/>
          </w:tcPr>
          <w:p w14:paraId="34FFC6E6" w14:textId="639B12E5" w:rsidR="003E7CDA" w:rsidRPr="00872DF9" w:rsidRDefault="003E7CDA" w:rsidP="005F7236">
            <w:pPr>
              <w:jc w:val="both"/>
              <w:rPr>
                <w:rFonts w:asciiTheme="majorHAnsi" w:hAnsiTheme="majorHAnsi" w:cstheme="majorHAnsi"/>
                <w:sz w:val="22"/>
                <w:szCs w:val="22"/>
              </w:rPr>
            </w:pPr>
            <w:r w:rsidRPr="00872DF9">
              <w:rPr>
                <w:rFonts w:asciiTheme="majorHAnsi" w:hAnsiTheme="majorHAnsi" w:cstheme="majorHAnsi"/>
                <w:sz w:val="22"/>
                <w:szCs w:val="22"/>
              </w:rPr>
              <w:t xml:space="preserve">Per </w:t>
            </w:r>
            <w:r w:rsidR="00012E30" w:rsidRPr="00872DF9">
              <w:rPr>
                <w:rFonts w:asciiTheme="majorHAnsi" w:hAnsiTheme="majorHAnsi" w:cstheme="majorHAnsi"/>
                <w:sz w:val="22"/>
                <w:szCs w:val="22"/>
              </w:rPr>
              <w:t>14</w:t>
            </w:r>
            <w:r w:rsidRPr="00872DF9">
              <w:rPr>
                <w:rFonts w:asciiTheme="majorHAnsi" w:hAnsiTheme="majorHAnsi" w:cstheme="majorHAnsi"/>
                <w:sz w:val="22"/>
                <w:szCs w:val="22"/>
              </w:rPr>
              <w:t xml:space="preserve"> darbo dienų nuo defekto nustatymo dienos</w:t>
            </w:r>
            <w:r w:rsidR="00746A20" w:rsidRPr="00872DF9">
              <w:rPr>
                <w:rFonts w:asciiTheme="majorHAnsi" w:hAnsiTheme="majorHAnsi" w:cstheme="majorHAnsi"/>
                <w:sz w:val="22"/>
                <w:szCs w:val="22"/>
              </w:rPr>
              <w:t>.</w:t>
            </w:r>
          </w:p>
        </w:tc>
      </w:tr>
      <w:tr w:rsidR="003E7CDA" w:rsidRPr="00872DF9" w14:paraId="7E9E8FBF" w14:textId="77777777" w:rsidTr="00BE0FF2">
        <w:trPr>
          <w:trHeight w:val="288"/>
        </w:trPr>
        <w:tc>
          <w:tcPr>
            <w:tcW w:w="1009" w:type="dxa"/>
          </w:tcPr>
          <w:p w14:paraId="2DCE71CE" w14:textId="77777777" w:rsidR="003E7CDA" w:rsidRPr="00872DF9"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Paslaugų užsakymo būdas</w:t>
            </w:r>
          </w:p>
        </w:tc>
        <w:tc>
          <w:tcPr>
            <w:tcW w:w="6830" w:type="dxa"/>
            <w:gridSpan w:val="2"/>
          </w:tcPr>
          <w:p w14:paraId="449E0E7C" w14:textId="77777777" w:rsidR="003E7CDA" w:rsidRPr="00872DF9" w:rsidRDefault="003E7CDA" w:rsidP="005F7236">
            <w:pPr>
              <w:jc w:val="both"/>
              <w:rPr>
                <w:rFonts w:asciiTheme="majorHAnsi" w:hAnsiTheme="majorHAnsi" w:cstheme="majorHAnsi"/>
                <w:sz w:val="22"/>
                <w:szCs w:val="22"/>
              </w:rPr>
            </w:pPr>
            <w:r w:rsidRPr="00872DF9">
              <w:rPr>
                <w:rFonts w:asciiTheme="majorHAnsi" w:hAnsiTheme="majorHAnsi" w:cstheme="majorHAnsi"/>
                <w:sz w:val="22"/>
                <w:szCs w:val="22"/>
              </w:rPr>
              <w:t>Teikiami atskiri užsakymai, tiekėjui pateikiant pasiūlymą ir jį susiderinant elektroniniu paštu.</w:t>
            </w:r>
          </w:p>
        </w:tc>
      </w:tr>
      <w:tr w:rsidR="003E7CDA" w:rsidRPr="00872DF9" w14:paraId="40BA55DC" w14:textId="77777777" w:rsidTr="00BE0FF2">
        <w:trPr>
          <w:trHeight w:val="373"/>
        </w:trPr>
        <w:tc>
          <w:tcPr>
            <w:tcW w:w="1009" w:type="dxa"/>
          </w:tcPr>
          <w:p w14:paraId="7A35E4CA" w14:textId="77777777" w:rsidR="003E7CDA" w:rsidRPr="00872DF9" w:rsidRDefault="003E7CDA" w:rsidP="003E7CDA">
            <w:pPr>
              <w:pStyle w:val="Sraopastraipa"/>
              <w:numPr>
                <w:ilvl w:val="0"/>
                <w:numId w:val="13"/>
              </w:numPr>
              <w:jc w:val="center"/>
              <w:rPr>
                <w:rFonts w:asciiTheme="majorHAnsi" w:hAnsiTheme="majorHAnsi" w:cstheme="majorHAnsi"/>
                <w:b/>
                <w:bCs/>
              </w:rPr>
            </w:pPr>
          </w:p>
        </w:tc>
        <w:tc>
          <w:tcPr>
            <w:tcW w:w="9340" w:type="dxa"/>
            <w:gridSpan w:val="3"/>
          </w:tcPr>
          <w:p w14:paraId="0097202F" w14:textId="77777777" w:rsidR="003E7CDA" w:rsidRPr="00872DF9" w:rsidRDefault="003E7CDA" w:rsidP="005F7236">
            <w:pPr>
              <w:jc w:val="center"/>
              <w:rPr>
                <w:rFonts w:asciiTheme="majorHAnsi" w:hAnsiTheme="majorHAnsi" w:cstheme="majorHAnsi"/>
                <w:b/>
                <w:bCs/>
                <w:sz w:val="22"/>
                <w:szCs w:val="22"/>
              </w:rPr>
            </w:pPr>
            <w:r w:rsidRPr="00872DF9">
              <w:rPr>
                <w:rFonts w:asciiTheme="majorHAnsi" w:hAnsiTheme="majorHAnsi" w:cstheme="majorHAnsi"/>
                <w:b/>
                <w:bCs/>
                <w:sz w:val="22"/>
                <w:szCs w:val="22"/>
              </w:rPr>
              <w:t>Žalieji reikalavimai paslaugoms</w:t>
            </w:r>
          </w:p>
        </w:tc>
      </w:tr>
      <w:tr w:rsidR="003E7CDA" w:rsidRPr="00872DF9" w14:paraId="2BD9ED48" w14:textId="77777777" w:rsidTr="00BE0FF2">
        <w:tc>
          <w:tcPr>
            <w:tcW w:w="1009" w:type="dxa"/>
          </w:tcPr>
          <w:p w14:paraId="477CA7E6" w14:textId="77777777" w:rsidR="003E7CDA" w:rsidRPr="00872DF9"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872DF9" w:rsidRDefault="003E7CDA" w:rsidP="001C19C7">
            <w:pPr>
              <w:rPr>
                <w:rFonts w:asciiTheme="majorHAnsi" w:hAnsiTheme="majorHAnsi" w:cstheme="majorHAnsi"/>
                <w:sz w:val="22"/>
                <w:szCs w:val="22"/>
              </w:rPr>
            </w:pPr>
            <w:r w:rsidRPr="00872DF9">
              <w:rPr>
                <w:rFonts w:asciiTheme="majorHAnsi" w:hAnsiTheme="majorHAnsi" w:cstheme="majorHAnsi"/>
                <w:sz w:val="22"/>
                <w:szCs w:val="22"/>
              </w:rPr>
              <w:t>Nustatomi žalieji reikalavimai paslaugoms</w:t>
            </w:r>
          </w:p>
        </w:tc>
        <w:tc>
          <w:tcPr>
            <w:tcW w:w="6830" w:type="dxa"/>
            <w:gridSpan w:val="2"/>
          </w:tcPr>
          <w:p w14:paraId="75F9236B" w14:textId="77777777" w:rsidR="00E475DA" w:rsidRPr="005A7769" w:rsidRDefault="00E475DA" w:rsidP="00FC789B">
            <w:pPr>
              <w:jc w:val="both"/>
              <w:rPr>
                <w:rFonts w:asciiTheme="majorHAnsi" w:eastAsia="Calibri" w:hAnsiTheme="majorHAnsi" w:cstheme="majorHAnsi"/>
                <w:color w:val="000000"/>
                <w:spacing w:val="2"/>
                <w:sz w:val="22"/>
                <w:szCs w:val="22"/>
                <w:shd w:val="clear" w:color="auto" w:fill="FFFFFF"/>
              </w:rPr>
            </w:pPr>
            <w:r w:rsidRPr="005A7769">
              <w:rPr>
                <w:rFonts w:asciiTheme="majorHAnsi" w:eastAsia="Calibri" w:hAnsiTheme="majorHAnsi" w:cstheme="majorHAnsi"/>
                <w:color w:val="000000"/>
                <w:spacing w:val="2"/>
                <w:sz w:val="22"/>
                <w:szCs w:val="22"/>
                <w:shd w:val="clear" w:color="auto" w:fill="FFFFFF"/>
              </w:rPr>
              <w:t xml:space="preserve">Vykdomas žaliasis pirkimas vadovaujantis Aplinkos apsaugos kriterijų taikymo vykdant žaliuosius pirkimus tvarkos aprašo (toliau – Tvarkos aprašas) patvirtinto 2022-12-13 aplinkos apsaugos ministro įsakymu Nr.D1-401: </w:t>
            </w:r>
          </w:p>
          <w:p w14:paraId="40D1301D" w14:textId="54770B4B" w:rsidR="00E475DA" w:rsidRPr="005A7769" w:rsidRDefault="00E475DA" w:rsidP="00FC789B">
            <w:pPr>
              <w:jc w:val="both"/>
              <w:rPr>
                <w:rFonts w:asciiTheme="majorHAnsi" w:eastAsia="Calibri" w:hAnsiTheme="majorHAnsi" w:cstheme="majorHAnsi"/>
                <w:color w:val="000000"/>
                <w:spacing w:val="2"/>
                <w:sz w:val="22"/>
                <w:szCs w:val="22"/>
                <w:shd w:val="clear" w:color="auto" w:fill="FFFFFF"/>
              </w:rPr>
            </w:pPr>
            <w:r w:rsidRPr="005A7769">
              <w:rPr>
                <w:rFonts w:asciiTheme="majorHAnsi" w:eastAsia="Calibri" w:hAnsiTheme="majorHAnsi" w:cstheme="majorHAnsi"/>
                <w:color w:val="000000"/>
                <w:spacing w:val="2"/>
                <w:sz w:val="22"/>
                <w:szCs w:val="22"/>
                <w:shd w:val="clear" w:color="auto" w:fill="FFFFFF"/>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5A7769">
              <w:rPr>
                <w:rFonts w:asciiTheme="majorHAnsi" w:eastAsia="Calibri" w:hAnsiTheme="majorHAnsi" w:cstheme="majorHAnsi"/>
                <w:color w:val="000000"/>
                <w:spacing w:val="2"/>
                <w:sz w:val="22"/>
                <w:szCs w:val="22"/>
                <w:shd w:val="clear" w:color="auto" w:fill="FFFFFF"/>
              </w:rPr>
              <w:t xml:space="preserve"> </w:t>
            </w:r>
            <w:bookmarkEnd w:id="4"/>
          </w:p>
          <w:p w14:paraId="342FB003" w14:textId="77777777" w:rsidR="00E475DA" w:rsidRPr="005A7769" w:rsidRDefault="00E475DA" w:rsidP="00E475DA">
            <w:pPr>
              <w:jc w:val="both"/>
              <w:rPr>
                <w:rFonts w:asciiTheme="majorHAnsi" w:eastAsiaTheme="minorHAnsi" w:hAnsiTheme="majorHAnsi" w:cstheme="majorHAnsi"/>
                <w:iCs/>
                <w:sz w:val="22"/>
                <w:szCs w:val="22"/>
                <w:u w:val="single"/>
                <w:lang w:eastAsia="en-US"/>
              </w:rPr>
            </w:pPr>
            <w:r w:rsidRPr="005A7769">
              <w:rPr>
                <w:rFonts w:asciiTheme="majorHAnsi" w:eastAsia="Calibri" w:hAnsiTheme="majorHAnsi" w:cstheme="majorHAnsi"/>
                <w:sz w:val="22"/>
                <w:szCs w:val="22"/>
                <w:lang w:eastAsia="en-US"/>
              </w:rPr>
              <w:t>—</w:t>
            </w:r>
            <w:r w:rsidRPr="005A7769">
              <w:rPr>
                <w:rFonts w:asciiTheme="majorHAnsi" w:eastAsia="Calibri" w:hAnsiTheme="majorHAnsi" w:cstheme="majorHAnsi"/>
                <w:color w:val="000000"/>
                <w:spacing w:val="2"/>
                <w:sz w:val="22"/>
                <w:szCs w:val="22"/>
                <w:shd w:val="clear" w:color="auto" w:fill="FFFFFF"/>
              </w:rPr>
              <w:t xml:space="preserve">  </w:t>
            </w:r>
            <w:r w:rsidRPr="005A7769">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4EDE70CF" w14:textId="77777777" w:rsidR="003E7CDA" w:rsidRPr="005A7769" w:rsidRDefault="00E475DA" w:rsidP="00B43F38">
            <w:pPr>
              <w:jc w:val="both"/>
              <w:rPr>
                <w:rFonts w:asciiTheme="majorHAnsi" w:eastAsia="Calibri" w:hAnsiTheme="majorHAnsi" w:cstheme="majorHAnsi"/>
                <w:sz w:val="22"/>
                <w:szCs w:val="22"/>
                <w:u w:val="single"/>
                <w:lang w:eastAsia="en-US"/>
              </w:rPr>
            </w:pPr>
            <w:r w:rsidRPr="005A7769">
              <w:rPr>
                <w:rFonts w:asciiTheme="majorHAnsi" w:eastAsia="Calibri" w:hAnsiTheme="majorHAnsi" w:cstheme="majorHAnsi"/>
                <w:sz w:val="22"/>
                <w:szCs w:val="22"/>
                <w:lang w:eastAsia="en-US"/>
              </w:rPr>
              <w:t>—</w:t>
            </w:r>
            <w:r w:rsidRPr="005A7769">
              <w:rPr>
                <w:rFonts w:asciiTheme="majorHAnsi" w:eastAsia="Calibri" w:hAnsiTheme="majorHAnsi" w:cstheme="majorHAnsi"/>
                <w:color w:val="000000"/>
                <w:spacing w:val="2"/>
                <w:sz w:val="22"/>
                <w:szCs w:val="22"/>
                <w:shd w:val="clear" w:color="auto" w:fill="FFFFFF"/>
              </w:rPr>
              <w:t xml:space="preserve">  </w:t>
            </w:r>
            <w:r w:rsidRPr="005A7769">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125D1B70" w:rsidR="005A7769" w:rsidRPr="005A7769" w:rsidRDefault="005A7769" w:rsidP="00B43F38">
            <w:pPr>
              <w:jc w:val="both"/>
              <w:rPr>
                <w:rFonts w:asciiTheme="majorHAnsi" w:hAnsiTheme="majorHAnsi" w:cstheme="majorHAnsi"/>
                <w:sz w:val="22"/>
                <w:szCs w:val="22"/>
              </w:rPr>
            </w:pPr>
            <w:r w:rsidRPr="005A7769">
              <w:rPr>
                <w:rFonts w:asciiTheme="majorHAnsi" w:hAnsiTheme="majorHAnsi" w:cstheme="majorHAnsi"/>
                <w:sz w:val="22"/>
                <w:szCs w:val="22"/>
              </w:rPr>
              <w:t xml:space="preserve">— </w:t>
            </w:r>
            <w:r w:rsidR="00292632">
              <w:rPr>
                <w:rFonts w:asciiTheme="majorHAnsi" w:hAnsiTheme="majorHAnsi" w:cstheme="majorHAnsi"/>
                <w:sz w:val="22"/>
                <w:szCs w:val="22"/>
              </w:rPr>
              <w:t xml:space="preserve">  </w:t>
            </w:r>
            <w:r w:rsidRPr="005A7769">
              <w:rPr>
                <w:rFonts w:asciiTheme="majorHAnsi" w:hAnsiTheme="majorHAnsi" w:cstheme="majorHAnsi"/>
                <w:sz w:val="22"/>
                <w:szCs w:val="22"/>
                <w:u w:val="single"/>
              </w:rPr>
              <w:t>Vandentiekio tinklų priežiūros ir remonto paslaugos</w:t>
            </w:r>
          </w:p>
        </w:tc>
      </w:tr>
      <w:tr w:rsidR="003E7CDA" w:rsidRPr="00872DF9" w14:paraId="5A5AEA2F" w14:textId="77777777" w:rsidTr="00BE0FF2">
        <w:tc>
          <w:tcPr>
            <w:tcW w:w="1009" w:type="dxa"/>
          </w:tcPr>
          <w:p w14:paraId="6270A76A" w14:textId="77777777" w:rsidR="003E7CDA" w:rsidRPr="00872DF9"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872DF9" w:rsidRDefault="003E7CDA" w:rsidP="005F7236">
            <w:pPr>
              <w:rPr>
                <w:rFonts w:asciiTheme="majorHAnsi" w:hAnsiTheme="majorHAnsi" w:cstheme="majorHAnsi"/>
                <w:sz w:val="22"/>
                <w:szCs w:val="22"/>
              </w:rPr>
            </w:pPr>
            <w:r w:rsidRPr="00872DF9">
              <w:rPr>
                <w:rFonts w:asciiTheme="majorHAnsi" w:hAnsiTheme="majorHAnsi" w:cstheme="majorHAnsi"/>
                <w:sz w:val="22"/>
                <w:szCs w:val="22"/>
              </w:rPr>
              <w:t xml:space="preserve">Žaliuosius reikalavimus pagrindžiantys dokumentai </w:t>
            </w:r>
          </w:p>
        </w:tc>
        <w:tc>
          <w:tcPr>
            <w:tcW w:w="6830" w:type="dxa"/>
            <w:gridSpan w:val="2"/>
          </w:tcPr>
          <w:p w14:paraId="49EB1394" w14:textId="438EC0CA" w:rsidR="003E7CDA" w:rsidRPr="00E475DA" w:rsidRDefault="00E475DA" w:rsidP="005F7236">
            <w:pPr>
              <w:jc w:val="both"/>
              <w:rPr>
                <w:rFonts w:asciiTheme="majorHAnsi" w:hAnsiTheme="majorHAnsi" w:cstheme="majorHAnsi"/>
                <w:iCs/>
                <w:color w:val="0070C0"/>
                <w:sz w:val="22"/>
                <w:szCs w:val="22"/>
              </w:rPr>
            </w:pPr>
            <w:r w:rsidRPr="00E475DA">
              <w:rPr>
                <w:rFonts w:asciiTheme="majorHAnsi" w:hAnsiTheme="majorHAnsi" w:cstheme="majorHAnsi"/>
                <w:iCs/>
                <w:sz w:val="22"/>
                <w:szCs w:val="22"/>
              </w:rPr>
              <w:t>nereikalaujami</w:t>
            </w:r>
          </w:p>
        </w:tc>
      </w:tr>
    </w:tbl>
    <w:p w14:paraId="3C440D6C" w14:textId="1B35F9CB" w:rsidR="00351CB2" w:rsidRDefault="00351CB2" w:rsidP="00872DF9">
      <w:pPr>
        <w:jc w:val="center"/>
        <w:rPr>
          <w:rFonts w:asciiTheme="majorHAnsi" w:hAnsiTheme="majorHAnsi" w:cstheme="majorHAnsi"/>
          <w:iCs/>
          <w:sz w:val="22"/>
          <w:szCs w:val="22"/>
        </w:rPr>
      </w:pPr>
      <w:r w:rsidRPr="00872DF9">
        <w:rPr>
          <w:rFonts w:asciiTheme="majorHAnsi" w:hAnsiTheme="majorHAnsi" w:cstheme="majorHAnsi"/>
          <w:iCs/>
          <w:sz w:val="22"/>
          <w:szCs w:val="22"/>
        </w:rPr>
        <w:lastRenderedPageBreak/>
        <w:t>Fizikines, chemines, drėgmės matavimo priemonės, kurioms perkamos patikros paslaugos, lentelė</w:t>
      </w:r>
    </w:p>
    <w:p w14:paraId="4A96DE7F" w14:textId="77777777" w:rsidR="00872DF9" w:rsidRPr="00872DF9" w:rsidRDefault="00872DF9" w:rsidP="001B72C8">
      <w:pPr>
        <w:rPr>
          <w:rFonts w:asciiTheme="majorHAnsi" w:hAnsiTheme="majorHAnsi" w:cstheme="majorHAnsi"/>
          <w:b/>
          <w:iCs/>
          <w:sz w:val="22"/>
          <w:szCs w:val="22"/>
        </w:rPr>
      </w:pPr>
    </w:p>
    <w:tbl>
      <w:tblPr>
        <w:tblW w:w="10349" w:type="dxa"/>
        <w:tblInd w:w="-431" w:type="dxa"/>
        <w:tblLook w:val="04A0" w:firstRow="1" w:lastRow="0" w:firstColumn="1" w:lastColumn="0" w:noHBand="0" w:noVBand="1"/>
      </w:tblPr>
      <w:tblGrid>
        <w:gridCol w:w="498"/>
        <w:gridCol w:w="3456"/>
        <w:gridCol w:w="1651"/>
        <w:gridCol w:w="987"/>
        <w:gridCol w:w="1374"/>
        <w:gridCol w:w="1019"/>
        <w:gridCol w:w="1364"/>
      </w:tblGrid>
      <w:tr w:rsidR="00DA26B4" w:rsidRPr="00872DF9" w14:paraId="57E0C9E6" w14:textId="77777777" w:rsidTr="00BE0FF2">
        <w:trPr>
          <w:trHeight w:val="735"/>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FED9101"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1-a pirkimo dalis. Fizikinių, cheminių, drėgmės matavimo priemonių patikros paslaugos</w:t>
            </w:r>
          </w:p>
        </w:tc>
      </w:tr>
      <w:tr w:rsidR="00DA26B4" w:rsidRPr="00872DF9" w14:paraId="574BA6EA" w14:textId="77777777" w:rsidTr="00BE0FF2">
        <w:trPr>
          <w:trHeight w:val="1800"/>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65AE642E"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Eil. Nr.</w:t>
            </w:r>
          </w:p>
        </w:tc>
        <w:tc>
          <w:tcPr>
            <w:tcW w:w="3456" w:type="dxa"/>
            <w:tcBorders>
              <w:top w:val="nil"/>
              <w:left w:val="nil"/>
              <w:bottom w:val="single" w:sz="4" w:space="0" w:color="auto"/>
              <w:right w:val="single" w:sz="4" w:space="0" w:color="auto"/>
            </w:tcBorders>
            <w:shd w:val="clear" w:color="auto" w:fill="auto"/>
            <w:vAlign w:val="center"/>
            <w:hideMark/>
          </w:tcPr>
          <w:p w14:paraId="6E461A91"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 xml:space="preserve">Paslaugos pavadinimas </w:t>
            </w:r>
          </w:p>
        </w:tc>
        <w:tc>
          <w:tcPr>
            <w:tcW w:w="1651" w:type="dxa"/>
            <w:tcBorders>
              <w:top w:val="nil"/>
              <w:left w:val="nil"/>
              <w:bottom w:val="single" w:sz="4" w:space="0" w:color="auto"/>
              <w:right w:val="single" w:sz="4" w:space="0" w:color="auto"/>
            </w:tcBorders>
            <w:shd w:val="clear" w:color="auto" w:fill="auto"/>
            <w:vAlign w:val="center"/>
            <w:hideMark/>
          </w:tcPr>
          <w:p w14:paraId="12760F0F"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Įrenginio tipas*</w:t>
            </w:r>
          </w:p>
        </w:tc>
        <w:tc>
          <w:tcPr>
            <w:tcW w:w="987" w:type="dxa"/>
            <w:tcBorders>
              <w:top w:val="nil"/>
              <w:left w:val="nil"/>
              <w:bottom w:val="single" w:sz="4" w:space="0" w:color="auto"/>
              <w:right w:val="single" w:sz="4" w:space="0" w:color="auto"/>
            </w:tcBorders>
            <w:shd w:val="clear" w:color="auto" w:fill="auto"/>
            <w:vAlign w:val="center"/>
            <w:hideMark/>
          </w:tcPr>
          <w:p w14:paraId="562C78F5"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Mato vienetas</w:t>
            </w:r>
          </w:p>
        </w:tc>
        <w:tc>
          <w:tcPr>
            <w:tcW w:w="1374" w:type="dxa"/>
            <w:tcBorders>
              <w:top w:val="nil"/>
              <w:left w:val="nil"/>
              <w:bottom w:val="single" w:sz="4" w:space="0" w:color="auto"/>
              <w:right w:val="single" w:sz="4" w:space="0" w:color="auto"/>
            </w:tcBorders>
            <w:shd w:val="clear" w:color="auto" w:fill="auto"/>
            <w:vAlign w:val="center"/>
            <w:hideMark/>
          </w:tcPr>
          <w:p w14:paraId="032925ED" w14:textId="6DB58B11"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 xml:space="preserve">Preliminarus kiekis </w:t>
            </w:r>
            <w:r w:rsidR="00DA26B4">
              <w:rPr>
                <w:rFonts w:asciiTheme="majorHAnsi" w:hAnsiTheme="majorHAnsi" w:cstheme="majorHAnsi"/>
                <w:b/>
                <w:bCs/>
                <w:color w:val="000000"/>
                <w:sz w:val="22"/>
                <w:szCs w:val="22"/>
              </w:rPr>
              <w:t>36</w:t>
            </w:r>
            <w:r w:rsidRPr="00872DF9">
              <w:rPr>
                <w:rFonts w:asciiTheme="majorHAnsi" w:hAnsiTheme="majorHAnsi" w:cstheme="majorHAnsi"/>
                <w:b/>
                <w:bCs/>
                <w:color w:val="000000"/>
                <w:sz w:val="22"/>
                <w:szCs w:val="22"/>
              </w:rPr>
              <w:t xml:space="preserve"> mėn. laikotarpiui</w:t>
            </w:r>
          </w:p>
        </w:tc>
        <w:tc>
          <w:tcPr>
            <w:tcW w:w="1019" w:type="dxa"/>
            <w:tcBorders>
              <w:top w:val="nil"/>
              <w:left w:val="nil"/>
              <w:bottom w:val="single" w:sz="4" w:space="0" w:color="auto"/>
              <w:right w:val="single" w:sz="4" w:space="0" w:color="auto"/>
            </w:tcBorders>
            <w:shd w:val="clear" w:color="auto" w:fill="auto"/>
            <w:vAlign w:val="center"/>
            <w:hideMark/>
          </w:tcPr>
          <w:p w14:paraId="5CA09D2F"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įkainis vienam mato vienetui, Eur be PVM **</w:t>
            </w:r>
          </w:p>
        </w:tc>
        <w:tc>
          <w:tcPr>
            <w:tcW w:w="1364" w:type="dxa"/>
            <w:tcBorders>
              <w:top w:val="nil"/>
              <w:left w:val="nil"/>
              <w:bottom w:val="single" w:sz="4" w:space="0" w:color="auto"/>
              <w:right w:val="single" w:sz="4" w:space="0" w:color="auto"/>
            </w:tcBorders>
            <w:shd w:val="clear" w:color="auto" w:fill="auto"/>
            <w:vAlign w:val="center"/>
            <w:hideMark/>
          </w:tcPr>
          <w:p w14:paraId="18BAF4BD" w14:textId="77777777" w:rsidR="006F518D" w:rsidRPr="00872DF9" w:rsidRDefault="006F518D">
            <w:pPr>
              <w:jc w:val="center"/>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Suma, Eur be PVM</w:t>
            </w:r>
          </w:p>
        </w:tc>
      </w:tr>
      <w:tr w:rsidR="00DA26B4" w:rsidRPr="00872DF9" w14:paraId="71535900"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789A6D90"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w:t>
            </w:r>
          </w:p>
        </w:tc>
        <w:tc>
          <w:tcPr>
            <w:tcW w:w="3456" w:type="dxa"/>
            <w:tcBorders>
              <w:top w:val="nil"/>
              <w:left w:val="nil"/>
              <w:bottom w:val="single" w:sz="4" w:space="0" w:color="auto"/>
              <w:right w:val="single" w:sz="4" w:space="0" w:color="auto"/>
            </w:tcBorders>
            <w:shd w:val="clear" w:color="auto" w:fill="auto"/>
            <w:vAlign w:val="bottom"/>
            <w:hideMark/>
          </w:tcPr>
          <w:p w14:paraId="576A1D6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1CF6EE6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CPM 253</w:t>
            </w:r>
          </w:p>
        </w:tc>
        <w:tc>
          <w:tcPr>
            <w:tcW w:w="987" w:type="dxa"/>
            <w:tcBorders>
              <w:top w:val="nil"/>
              <w:left w:val="nil"/>
              <w:bottom w:val="single" w:sz="4" w:space="0" w:color="auto"/>
              <w:right w:val="single" w:sz="4" w:space="0" w:color="auto"/>
            </w:tcBorders>
            <w:shd w:val="clear" w:color="auto" w:fill="auto"/>
            <w:vAlign w:val="center"/>
            <w:hideMark/>
          </w:tcPr>
          <w:p w14:paraId="4825CF0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D83E395" w14:textId="3AD172EE"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77BEB32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69EAD752" w14:textId="5951D485" w:rsidR="006F518D" w:rsidRPr="00872DF9" w:rsidRDefault="006F518D">
            <w:pPr>
              <w:jc w:val="right"/>
              <w:rPr>
                <w:rFonts w:asciiTheme="majorHAnsi" w:hAnsiTheme="majorHAnsi" w:cstheme="majorHAnsi"/>
                <w:color w:val="000000"/>
                <w:sz w:val="22"/>
                <w:szCs w:val="22"/>
              </w:rPr>
            </w:pPr>
          </w:p>
        </w:tc>
      </w:tr>
      <w:tr w:rsidR="00DA26B4" w:rsidRPr="00872DF9" w14:paraId="2B1E58C5"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58A4AA4"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w:t>
            </w:r>
          </w:p>
        </w:tc>
        <w:tc>
          <w:tcPr>
            <w:tcW w:w="3456" w:type="dxa"/>
            <w:tcBorders>
              <w:top w:val="nil"/>
              <w:left w:val="nil"/>
              <w:bottom w:val="single" w:sz="4" w:space="0" w:color="auto"/>
              <w:right w:val="single" w:sz="4" w:space="0" w:color="auto"/>
            </w:tcBorders>
            <w:shd w:val="clear" w:color="auto" w:fill="auto"/>
            <w:vAlign w:val="bottom"/>
            <w:hideMark/>
          </w:tcPr>
          <w:p w14:paraId="455E2FF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Spektrometras </w:t>
            </w:r>
          </w:p>
        </w:tc>
        <w:tc>
          <w:tcPr>
            <w:tcW w:w="1651" w:type="dxa"/>
            <w:tcBorders>
              <w:top w:val="nil"/>
              <w:left w:val="nil"/>
              <w:bottom w:val="single" w:sz="4" w:space="0" w:color="auto"/>
              <w:right w:val="single" w:sz="4" w:space="0" w:color="auto"/>
            </w:tcBorders>
            <w:shd w:val="clear" w:color="auto" w:fill="auto"/>
            <w:vAlign w:val="bottom"/>
            <w:hideMark/>
          </w:tcPr>
          <w:p w14:paraId="496243D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GENESYS 10 VIS</w:t>
            </w:r>
          </w:p>
        </w:tc>
        <w:tc>
          <w:tcPr>
            <w:tcW w:w="987" w:type="dxa"/>
            <w:tcBorders>
              <w:top w:val="nil"/>
              <w:left w:val="nil"/>
              <w:bottom w:val="single" w:sz="4" w:space="0" w:color="auto"/>
              <w:right w:val="single" w:sz="4" w:space="0" w:color="auto"/>
            </w:tcBorders>
            <w:shd w:val="clear" w:color="auto" w:fill="auto"/>
            <w:vAlign w:val="bottom"/>
            <w:hideMark/>
          </w:tcPr>
          <w:p w14:paraId="59D22CC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F0DCB87" w14:textId="19BBD326"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7F45DB1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35F24A6F" w14:textId="3352E5C8" w:rsidR="006F518D" w:rsidRPr="00872DF9" w:rsidRDefault="006F518D">
            <w:pPr>
              <w:jc w:val="right"/>
              <w:rPr>
                <w:rFonts w:asciiTheme="majorHAnsi" w:hAnsiTheme="majorHAnsi" w:cstheme="majorHAnsi"/>
                <w:color w:val="000000"/>
                <w:sz w:val="22"/>
                <w:szCs w:val="22"/>
              </w:rPr>
            </w:pPr>
          </w:p>
        </w:tc>
      </w:tr>
      <w:tr w:rsidR="00DA26B4" w:rsidRPr="00872DF9" w14:paraId="009D9F2E"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46404C3E"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4</w:t>
            </w:r>
          </w:p>
        </w:tc>
        <w:tc>
          <w:tcPr>
            <w:tcW w:w="3456" w:type="dxa"/>
            <w:tcBorders>
              <w:top w:val="nil"/>
              <w:left w:val="nil"/>
              <w:bottom w:val="single" w:sz="4" w:space="0" w:color="auto"/>
              <w:right w:val="single" w:sz="4" w:space="0" w:color="auto"/>
            </w:tcBorders>
            <w:shd w:val="clear" w:color="auto" w:fill="auto"/>
            <w:vAlign w:val="bottom"/>
            <w:hideMark/>
          </w:tcPr>
          <w:p w14:paraId="2BB9B5B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Fotometras </w:t>
            </w:r>
          </w:p>
        </w:tc>
        <w:tc>
          <w:tcPr>
            <w:tcW w:w="1651" w:type="dxa"/>
            <w:tcBorders>
              <w:top w:val="nil"/>
              <w:left w:val="nil"/>
              <w:bottom w:val="single" w:sz="4" w:space="0" w:color="auto"/>
              <w:right w:val="single" w:sz="4" w:space="0" w:color="auto"/>
            </w:tcBorders>
            <w:shd w:val="clear" w:color="auto" w:fill="auto"/>
            <w:vAlign w:val="bottom"/>
            <w:hideMark/>
          </w:tcPr>
          <w:p w14:paraId="0E7D53D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DULKOTEST DT1</w:t>
            </w:r>
          </w:p>
        </w:tc>
        <w:tc>
          <w:tcPr>
            <w:tcW w:w="987" w:type="dxa"/>
            <w:tcBorders>
              <w:top w:val="nil"/>
              <w:left w:val="nil"/>
              <w:bottom w:val="single" w:sz="4" w:space="0" w:color="auto"/>
              <w:right w:val="single" w:sz="4" w:space="0" w:color="auto"/>
            </w:tcBorders>
            <w:shd w:val="clear" w:color="auto" w:fill="auto"/>
            <w:vAlign w:val="bottom"/>
            <w:hideMark/>
          </w:tcPr>
          <w:p w14:paraId="7905826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369289F" w14:textId="7BC12CC2"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54484F6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519FA20" w14:textId="0E45FFFA" w:rsidR="006F518D" w:rsidRPr="00872DF9" w:rsidRDefault="006F518D">
            <w:pPr>
              <w:jc w:val="right"/>
              <w:rPr>
                <w:rFonts w:asciiTheme="majorHAnsi" w:hAnsiTheme="majorHAnsi" w:cstheme="majorHAnsi"/>
                <w:color w:val="000000"/>
                <w:sz w:val="22"/>
                <w:szCs w:val="22"/>
              </w:rPr>
            </w:pPr>
          </w:p>
        </w:tc>
      </w:tr>
      <w:tr w:rsidR="00DA26B4" w:rsidRPr="00872DF9" w14:paraId="1FBFB8B9"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39F05D6F"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5</w:t>
            </w:r>
          </w:p>
        </w:tc>
        <w:tc>
          <w:tcPr>
            <w:tcW w:w="3456" w:type="dxa"/>
            <w:tcBorders>
              <w:top w:val="nil"/>
              <w:left w:val="nil"/>
              <w:bottom w:val="single" w:sz="4" w:space="0" w:color="auto"/>
              <w:right w:val="single" w:sz="4" w:space="0" w:color="auto"/>
            </w:tcBorders>
            <w:shd w:val="clear" w:color="auto" w:fill="auto"/>
            <w:vAlign w:val="bottom"/>
            <w:hideMark/>
          </w:tcPr>
          <w:p w14:paraId="553D4E3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Analizatorius </w:t>
            </w:r>
          </w:p>
        </w:tc>
        <w:tc>
          <w:tcPr>
            <w:tcW w:w="1651" w:type="dxa"/>
            <w:tcBorders>
              <w:top w:val="nil"/>
              <w:left w:val="nil"/>
              <w:bottom w:val="single" w:sz="4" w:space="0" w:color="auto"/>
              <w:right w:val="single" w:sz="4" w:space="0" w:color="auto"/>
            </w:tcBorders>
            <w:shd w:val="clear" w:color="auto" w:fill="auto"/>
            <w:vAlign w:val="bottom"/>
            <w:hideMark/>
          </w:tcPr>
          <w:p w14:paraId="2BEF09B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MultiLab 540</w:t>
            </w:r>
          </w:p>
        </w:tc>
        <w:tc>
          <w:tcPr>
            <w:tcW w:w="987" w:type="dxa"/>
            <w:tcBorders>
              <w:top w:val="nil"/>
              <w:left w:val="nil"/>
              <w:bottom w:val="single" w:sz="4" w:space="0" w:color="auto"/>
              <w:right w:val="single" w:sz="4" w:space="0" w:color="auto"/>
            </w:tcBorders>
            <w:shd w:val="clear" w:color="auto" w:fill="auto"/>
            <w:vAlign w:val="bottom"/>
            <w:hideMark/>
          </w:tcPr>
          <w:p w14:paraId="0C55B5D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4F2D973A" w14:textId="55820CAD"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230F66A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20E22C06" w14:textId="2E79D6E3" w:rsidR="006F518D" w:rsidRPr="00872DF9" w:rsidRDefault="006F518D">
            <w:pPr>
              <w:jc w:val="right"/>
              <w:rPr>
                <w:rFonts w:asciiTheme="majorHAnsi" w:hAnsiTheme="majorHAnsi" w:cstheme="majorHAnsi"/>
                <w:color w:val="000000"/>
                <w:sz w:val="22"/>
                <w:szCs w:val="22"/>
              </w:rPr>
            </w:pPr>
          </w:p>
        </w:tc>
      </w:tr>
      <w:tr w:rsidR="00DA26B4" w:rsidRPr="00872DF9" w14:paraId="7509BC76"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91E632E"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6</w:t>
            </w:r>
          </w:p>
        </w:tc>
        <w:tc>
          <w:tcPr>
            <w:tcW w:w="3456" w:type="dxa"/>
            <w:tcBorders>
              <w:top w:val="nil"/>
              <w:left w:val="nil"/>
              <w:bottom w:val="single" w:sz="4" w:space="0" w:color="auto"/>
              <w:right w:val="single" w:sz="4" w:space="0" w:color="auto"/>
            </w:tcBorders>
            <w:shd w:val="clear" w:color="auto" w:fill="auto"/>
            <w:vAlign w:val="bottom"/>
            <w:hideMark/>
          </w:tcPr>
          <w:p w14:paraId="3DCFAA9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62D106C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pH-330</w:t>
            </w:r>
          </w:p>
        </w:tc>
        <w:tc>
          <w:tcPr>
            <w:tcW w:w="987" w:type="dxa"/>
            <w:tcBorders>
              <w:top w:val="nil"/>
              <w:left w:val="nil"/>
              <w:bottom w:val="single" w:sz="4" w:space="0" w:color="auto"/>
              <w:right w:val="single" w:sz="4" w:space="0" w:color="auto"/>
            </w:tcBorders>
            <w:shd w:val="clear" w:color="auto" w:fill="auto"/>
            <w:vAlign w:val="bottom"/>
            <w:hideMark/>
          </w:tcPr>
          <w:p w14:paraId="07FDCD8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EC331C0" w14:textId="746D4F30"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10</w:t>
            </w:r>
          </w:p>
        </w:tc>
        <w:tc>
          <w:tcPr>
            <w:tcW w:w="1019" w:type="dxa"/>
            <w:tcBorders>
              <w:top w:val="nil"/>
              <w:left w:val="nil"/>
              <w:bottom w:val="single" w:sz="4" w:space="0" w:color="auto"/>
              <w:right w:val="single" w:sz="4" w:space="0" w:color="auto"/>
            </w:tcBorders>
            <w:shd w:val="clear" w:color="auto" w:fill="auto"/>
            <w:vAlign w:val="bottom"/>
            <w:hideMark/>
          </w:tcPr>
          <w:p w14:paraId="11586DF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087E6C34" w14:textId="13359DBB" w:rsidR="006F518D" w:rsidRPr="00872DF9" w:rsidRDefault="006F518D">
            <w:pPr>
              <w:jc w:val="right"/>
              <w:rPr>
                <w:rFonts w:asciiTheme="majorHAnsi" w:hAnsiTheme="majorHAnsi" w:cstheme="majorHAnsi"/>
                <w:color w:val="000000"/>
                <w:sz w:val="22"/>
                <w:szCs w:val="22"/>
              </w:rPr>
            </w:pPr>
          </w:p>
        </w:tc>
      </w:tr>
      <w:tr w:rsidR="00DA26B4" w:rsidRPr="00872DF9" w14:paraId="0B68EC31"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18FF634"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7</w:t>
            </w:r>
          </w:p>
        </w:tc>
        <w:tc>
          <w:tcPr>
            <w:tcW w:w="3456" w:type="dxa"/>
            <w:tcBorders>
              <w:top w:val="nil"/>
              <w:left w:val="nil"/>
              <w:bottom w:val="single" w:sz="4" w:space="0" w:color="auto"/>
              <w:right w:val="single" w:sz="4" w:space="0" w:color="auto"/>
            </w:tcBorders>
            <w:shd w:val="clear" w:color="auto" w:fill="auto"/>
            <w:vAlign w:val="bottom"/>
            <w:hideMark/>
          </w:tcPr>
          <w:p w14:paraId="5AE4DBC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18CFD4D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pH ono L:ab Level1</w:t>
            </w:r>
          </w:p>
        </w:tc>
        <w:tc>
          <w:tcPr>
            <w:tcW w:w="987" w:type="dxa"/>
            <w:tcBorders>
              <w:top w:val="nil"/>
              <w:left w:val="nil"/>
              <w:bottom w:val="single" w:sz="4" w:space="0" w:color="auto"/>
              <w:right w:val="single" w:sz="4" w:space="0" w:color="auto"/>
            </w:tcBorders>
            <w:shd w:val="clear" w:color="auto" w:fill="auto"/>
            <w:vAlign w:val="bottom"/>
            <w:hideMark/>
          </w:tcPr>
          <w:p w14:paraId="7825A98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7E677D0" w14:textId="7F011815"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3F8F4E7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7C2E8C6" w14:textId="0AF0CB8E" w:rsidR="006F518D" w:rsidRPr="00872DF9" w:rsidRDefault="006F518D">
            <w:pPr>
              <w:jc w:val="right"/>
              <w:rPr>
                <w:rFonts w:asciiTheme="majorHAnsi" w:hAnsiTheme="majorHAnsi" w:cstheme="majorHAnsi"/>
                <w:color w:val="000000"/>
                <w:sz w:val="22"/>
                <w:szCs w:val="22"/>
              </w:rPr>
            </w:pPr>
          </w:p>
        </w:tc>
      </w:tr>
      <w:tr w:rsidR="00DA26B4" w:rsidRPr="00872DF9" w14:paraId="6560ABBB"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5339DBCE"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8</w:t>
            </w:r>
          </w:p>
        </w:tc>
        <w:tc>
          <w:tcPr>
            <w:tcW w:w="3456" w:type="dxa"/>
            <w:tcBorders>
              <w:top w:val="nil"/>
              <w:left w:val="nil"/>
              <w:bottom w:val="single" w:sz="4" w:space="0" w:color="auto"/>
              <w:right w:val="single" w:sz="4" w:space="0" w:color="auto"/>
            </w:tcBorders>
            <w:shd w:val="clear" w:color="auto" w:fill="auto"/>
            <w:vAlign w:val="bottom"/>
            <w:hideMark/>
          </w:tcPr>
          <w:p w14:paraId="6DB25D0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Konduktometras </w:t>
            </w:r>
          </w:p>
        </w:tc>
        <w:tc>
          <w:tcPr>
            <w:tcW w:w="1651" w:type="dxa"/>
            <w:tcBorders>
              <w:top w:val="nil"/>
              <w:left w:val="nil"/>
              <w:bottom w:val="single" w:sz="4" w:space="0" w:color="auto"/>
              <w:right w:val="single" w:sz="4" w:space="0" w:color="auto"/>
            </w:tcBorders>
            <w:shd w:val="clear" w:color="auto" w:fill="auto"/>
            <w:vAlign w:val="bottom"/>
            <w:hideMark/>
          </w:tcPr>
          <w:p w14:paraId="6EA7C4A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HI933000</w:t>
            </w:r>
          </w:p>
        </w:tc>
        <w:tc>
          <w:tcPr>
            <w:tcW w:w="987" w:type="dxa"/>
            <w:tcBorders>
              <w:top w:val="nil"/>
              <w:left w:val="nil"/>
              <w:bottom w:val="single" w:sz="4" w:space="0" w:color="auto"/>
              <w:right w:val="single" w:sz="4" w:space="0" w:color="auto"/>
            </w:tcBorders>
            <w:shd w:val="clear" w:color="auto" w:fill="auto"/>
            <w:vAlign w:val="bottom"/>
            <w:hideMark/>
          </w:tcPr>
          <w:p w14:paraId="35306F9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E36F3B7" w14:textId="443BA4C7"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3D307BD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080C9299" w14:textId="52BDB80A" w:rsidR="006F518D" w:rsidRPr="00872DF9" w:rsidRDefault="006F518D">
            <w:pPr>
              <w:jc w:val="right"/>
              <w:rPr>
                <w:rFonts w:asciiTheme="majorHAnsi" w:hAnsiTheme="majorHAnsi" w:cstheme="majorHAnsi"/>
                <w:color w:val="000000"/>
                <w:sz w:val="22"/>
                <w:szCs w:val="22"/>
              </w:rPr>
            </w:pPr>
          </w:p>
        </w:tc>
      </w:tr>
      <w:tr w:rsidR="00DA26B4" w:rsidRPr="00872DF9" w14:paraId="64A61509"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48A90EF5"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9</w:t>
            </w:r>
          </w:p>
        </w:tc>
        <w:tc>
          <w:tcPr>
            <w:tcW w:w="3456" w:type="dxa"/>
            <w:tcBorders>
              <w:top w:val="nil"/>
              <w:left w:val="nil"/>
              <w:bottom w:val="single" w:sz="4" w:space="0" w:color="auto"/>
              <w:right w:val="single" w:sz="4" w:space="0" w:color="auto"/>
            </w:tcBorders>
            <w:shd w:val="clear" w:color="auto" w:fill="auto"/>
            <w:vAlign w:val="bottom"/>
            <w:hideMark/>
          </w:tcPr>
          <w:p w14:paraId="18AFA7A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Konduktometras </w:t>
            </w:r>
          </w:p>
        </w:tc>
        <w:tc>
          <w:tcPr>
            <w:tcW w:w="1651" w:type="dxa"/>
            <w:tcBorders>
              <w:top w:val="nil"/>
              <w:left w:val="nil"/>
              <w:bottom w:val="single" w:sz="4" w:space="0" w:color="auto"/>
              <w:right w:val="single" w:sz="4" w:space="0" w:color="auto"/>
            </w:tcBorders>
            <w:shd w:val="clear" w:color="auto" w:fill="auto"/>
            <w:vAlign w:val="bottom"/>
            <w:hideMark/>
          </w:tcPr>
          <w:p w14:paraId="25C01CB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S230</w:t>
            </w:r>
          </w:p>
        </w:tc>
        <w:tc>
          <w:tcPr>
            <w:tcW w:w="987" w:type="dxa"/>
            <w:tcBorders>
              <w:top w:val="nil"/>
              <w:left w:val="nil"/>
              <w:bottom w:val="single" w:sz="4" w:space="0" w:color="auto"/>
              <w:right w:val="single" w:sz="4" w:space="0" w:color="auto"/>
            </w:tcBorders>
            <w:shd w:val="clear" w:color="auto" w:fill="auto"/>
            <w:vAlign w:val="bottom"/>
            <w:hideMark/>
          </w:tcPr>
          <w:p w14:paraId="561A914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443B00C" w14:textId="46FC3EC6"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3C5AE1A"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11B4EAF3" w14:textId="534A2CFA" w:rsidR="006F518D" w:rsidRPr="00872DF9" w:rsidRDefault="006F518D">
            <w:pPr>
              <w:jc w:val="right"/>
              <w:rPr>
                <w:rFonts w:asciiTheme="majorHAnsi" w:hAnsiTheme="majorHAnsi" w:cstheme="majorHAnsi"/>
                <w:color w:val="000000"/>
                <w:sz w:val="22"/>
                <w:szCs w:val="22"/>
              </w:rPr>
            </w:pPr>
          </w:p>
        </w:tc>
      </w:tr>
      <w:tr w:rsidR="00DA26B4" w:rsidRPr="00872DF9" w14:paraId="328437B7"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5281F347"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10</w:t>
            </w:r>
          </w:p>
        </w:tc>
        <w:tc>
          <w:tcPr>
            <w:tcW w:w="3456" w:type="dxa"/>
            <w:tcBorders>
              <w:top w:val="nil"/>
              <w:left w:val="nil"/>
              <w:bottom w:val="single" w:sz="4" w:space="0" w:color="auto"/>
              <w:right w:val="single" w:sz="4" w:space="0" w:color="auto"/>
            </w:tcBorders>
            <w:shd w:val="clear" w:color="auto" w:fill="auto"/>
            <w:vAlign w:val="bottom"/>
            <w:hideMark/>
          </w:tcPr>
          <w:p w14:paraId="5E5ED20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76ACD55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pH-730</w:t>
            </w:r>
          </w:p>
        </w:tc>
        <w:tc>
          <w:tcPr>
            <w:tcW w:w="987" w:type="dxa"/>
            <w:tcBorders>
              <w:top w:val="nil"/>
              <w:left w:val="nil"/>
              <w:bottom w:val="single" w:sz="4" w:space="0" w:color="auto"/>
              <w:right w:val="single" w:sz="4" w:space="0" w:color="auto"/>
            </w:tcBorders>
            <w:shd w:val="clear" w:color="auto" w:fill="auto"/>
            <w:vAlign w:val="bottom"/>
            <w:hideMark/>
          </w:tcPr>
          <w:p w14:paraId="5F82947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F87B710" w14:textId="7F1F4DE7"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8</w:t>
            </w:r>
          </w:p>
        </w:tc>
        <w:tc>
          <w:tcPr>
            <w:tcW w:w="1019" w:type="dxa"/>
            <w:tcBorders>
              <w:top w:val="nil"/>
              <w:left w:val="nil"/>
              <w:bottom w:val="single" w:sz="4" w:space="0" w:color="auto"/>
              <w:right w:val="single" w:sz="4" w:space="0" w:color="auto"/>
            </w:tcBorders>
            <w:shd w:val="clear" w:color="auto" w:fill="auto"/>
            <w:vAlign w:val="bottom"/>
            <w:hideMark/>
          </w:tcPr>
          <w:p w14:paraId="04869C0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3B1BBF3C" w14:textId="5FAC4863" w:rsidR="006F518D" w:rsidRPr="00872DF9" w:rsidRDefault="006F518D">
            <w:pPr>
              <w:jc w:val="right"/>
              <w:rPr>
                <w:rFonts w:asciiTheme="majorHAnsi" w:hAnsiTheme="majorHAnsi" w:cstheme="majorHAnsi"/>
                <w:color w:val="000000"/>
                <w:sz w:val="22"/>
                <w:szCs w:val="22"/>
              </w:rPr>
            </w:pPr>
          </w:p>
        </w:tc>
      </w:tr>
      <w:tr w:rsidR="00DA26B4" w:rsidRPr="00872DF9" w14:paraId="1C7A7496" w14:textId="77777777" w:rsidTr="00BE0FF2">
        <w:trPr>
          <w:trHeight w:val="9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55A35EF"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11</w:t>
            </w:r>
          </w:p>
        </w:tc>
        <w:tc>
          <w:tcPr>
            <w:tcW w:w="3456" w:type="dxa"/>
            <w:tcBorders>
              <w:top w:val="nil"/>
              <w:left w:val="nil"/>
              <w:bottom w:val="single" w:sz="4" w:space="0" w:color="auto"/>
              <w:right w:val="single" w:sz="4" w:space="0" w:color="auto"/>
            </w:tcBorders>
            <w:shd w:val="clear" w:color="auto" w:fill="auto"/>
            <w:vAlign w:val="bottom"/>
            <w:hideMark/>
          </w:tcPr>
          <w:p w14:paraId="40D3CC1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184A80E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Thermo ORION model 310</w:t>
            </w:r>
          </w:p>
        </w:tc>
        <w:tc>
          <w:tcPr>
            <w:tcW w:w="987" w:type="dxa"/>
            <w:tcBorders>
              <w:top w:val="nil"/>
              <w:left w:val="nil"/>
              <w:bottom w:val="single" w:sz="4" w:space="0" w:color="auto"/>
              <w:right w:val="single" w:sz="4" w:space="0" w:color="auto"/>
            </w:tcBorders>
            <w:shd w:val="clear" w:color="auto" w:fill="auto"/>
            <w:vAlign w:val="bottom"/>
            <w:hideMark/>
          </w:tcPr>
          <w:p w14:paraId="7D3EF36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30BC08E" w14:textId="6936097D"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24E6EC3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A00D1B9" w14:textId="6F61E86F" w:rsidR="006F518D" w:rsidRPr="00872DF9" w:rsidRDefault="006F518D">
            <w:pPr>
              <w:jc w:val="right"/>
              <w:rPr>
                <w:rFonts w:asciiTheme="majorHAnsi" w:hAnsiTheme="majorHAnsi" w:cstheme="majorHAnsi"/>
                <w:color w:val="000000"/>
                <w:sz w:val="22"/>
                <w:szCs w:val="22"/>
              </w:rPr>
            </w:pPr>
          </w:p>
        </w:tc>
      </w:tr>
      <w:tr w:rsidR="00DA26B4" w:rsidRPr="00872DF9" w14:paraId="2269CC38"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0D751D2"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12</w:t>
            </w:r>
          </w:p>
        </w:tc>
        <w:tc>
          <w:tcPr>
            <w:tcW w:w="3456" w:type="dxa"/>
            <w:tcBorders>
              <w:top w:val="nil"/>
              <w:left w:val="nil"/>
              <w:bottom w:val="single" w:sz="4" w:space="0" w:color="auto"/>
              <w:right w:val="single" w:sz="4" w:space="0" w:color="auto"/>
            </w:tcBorders>
            <w:shd w:val="clear" w:color="auto" w:fill="auto"/>
            <w:vAlign w:val="bottom"/>
            <w:hideMark/>
          </w:tcPr>
          <w:p w14:paraId="7F6AA90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39E32CD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Seven Go pH</w:t>
            </w:r>
          </w:p>
        </w:tc>
        <w:tc>
          <w:tcPr>
            <w:tcW w:w="987" w:type="dxa"/>
            <w:tcBorders>
              <w:top w:val="nil"/>
              <w:left w:val="nil"/>
              <w:bottom w:val="single" w:sz="4" w:space="0" w:color="auto"/>
              <w:right w:val="single" w:sz="4" w:space="0" w:color="auto"/>
            </w:tcBorders>
            <w:shd w:val="clear" w:color="auto" w:fill="auto"/>
            <w:vAlign w:val="bottom"/>
            <w:hideMark/>
          </w:tcPr>
          <w:p w14:paraId="5B3AF51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FDA334C" w14:textId="61546628"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70EEDBA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166E5970" w14:textId="1A1EEECD" w:rsidR="006F518D" w:rsidRPr="00872DF9" w:rsidRDefault="006F518D">
            <w:pPr>
              <w:jc w:val="right"/>
              <w:rPr>
                <w:rFonts w:asciiTheme="majorHAnsi" w:hAnsiTheme="majorHAnsi" w:cstheme="majorHAnsi"/>
                <w:color w:val="000000"/>
                <w:sz w:val="22"/>
                <w:szCs w:val="22"/>
              </w:rPr>
            </w:pPr>
          </w:p>
        </w:tc>
      </w:tr>
      <w:tr w:rsidR="00DA26B4" w:rsidRPr="00872DF9" w14:paraId="6DFB2FEB"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4FCC5277"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13</w:t>
            </w:r>
          </w:p>
        </w:tc>
        <w:tc>
          <w:tcPr>
            <w:tcW w:w="3456" w:type="dxa"/>
            <w:tcBorders>
              <w:top w:val="nil"/>
              <w:left w:val="nil"/>
              <w:bottom w:val="single" w:sz="4" w:space="0" w:color="auto"/>
              <w:right w:val="single" w:sz="4" w:space="0" w:color="auto"/>
            </w:tcBorders>
            <w:shd w:val="clear" w:color="auto" w:fill="auto"/>
            <w:vAlign w:val="bottom"/>
            <w:hideMark/>
          </w:tcPr>
          <w:p w14:paraId="6C847C1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pH-metras </w:t>
            </w:r>
          </w:p>
        </w:tc>
        <w:tc>
          <w:tcPr>
            <w:tcW w:w="1651" w:type="dxa"/>
            <w:tcBorders>
              <w:top w:val="nil"/>
              <w:left w:val="nil"/>
              <w:bottom w:val="single" w:sz="4" w:space="0" w:color="auto"/>
              <w:right w:val="single" w:sz="4" w:space="0" w:color="auto"/>
            </w:tcBorders>
            <w:shd w:val="clear" w:color="auto" w:fill="auto"/>
            <w:vAlign w:val="bottom"/>
            <w:hideMark/>
          </w:tcPr>
          <w:p w14:paraId="3198740A"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STZ201 M1SP</w:t>
            </w:r>
          </w:p>
        </w:tc>
        <w:tc>
          <w:tcPr>
            <w:tcW w:w="987" w:type="dxa"/>
            <w:tcBorders>
              <w:top w:val="nil"/>
              <w:left w:val="nil"/>
              <w:bottom w:val="single" w:sz="4" w:space="0" w:color="auto"/>
              <w:right w:val="single" w:sz="4" w:space="0" w:color="auto"/>
            </w:tcBorders>
            <w:shd w:val="clear" w:color="auto" w:fill="auto"/>
            <w:vAlign w:val="bottom"/>
            <w:hideMark/>
          </w:tcPr>
          <w:p w14:paraId="40A871C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921F0CE" w14:textId="12815195"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61FDEE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FB85755" w14:textId="2FBBE758" w:rsidR="006F518D" w:rsidRPr="00872DF9" w:rsidRDefault="006F518D">
            <w:pPr>
              <w:jc w:val="right"/>
              <w:rPr>
                <w:rFonts w:asciiTheme="majorHAnsi" w:hAnsiTheme="majorHAnsi" w:cstheme="majorHAnsi"/>
                <w:color w:val="000000"/>
                <w:sz w:val="22"/>
                <w:szCs w:val="22"/>
              </w:rPr>
            </w:pPr>
          </w:p>
        </w:tc>
      </w:tr>
      <w:tr w:rsidR="00DA26B4" w:rsidRPr="00872DF9" w14:paraId="56A5ED0A"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586A349E"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14</w:t>
            </w:r>
          </w:p>
        </w:tc>
        <w:tc>
          <w:tcPr>
            <w:tcW w:w="3456" w:type="dxa"/>
            <w:tcBorders>
              <w:top w:val="nil"/>
              <w:left w:val="nil"/>
              <w:bottom w:val="single" w:sz="4" w:space="0" w:color="auto"/>
              <w:right w:val="single" w:sz="4" w:space="0" w:color="auto"/>
            </w:tcBorders>
            <w:shd w:val="clear" w:color="auto" w:fill="auto"/>
            <w:vAlign w:val="bottom"/>
            <w:hideMark/>
          </w:tcPr>
          <w:p w14:paraId="7D71811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Oksimetras </w:t>
            </w:r>
          </w:p>
        </w:tc>
        <w:tc>
          <w:tcPr>
            <w:tcW w:w="1651" w:type="dxa"/>
            <w:tcBorders>
              <w:top w:val="nil"/>
              <w:left w:val="nil"/>
              <w:bottom w:val="single" w:sz="4" w:space="0" w:color="auto"/>
              <w:right w:val="single" w:sz="4" w:space="0" w:color="auto"/>
            </w:tcBorders>
            <w:shd w:val="clear" w:color="auto" w:fill="auto"/>
            <w:vAlign w:val="bottom"/>
            <w:hideMark/>
          </w:tcPr>
          <w:p w14:paraId="06732F1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inoLab Oxi Level 2</w:t>
            </w:r>
          </w:p>
        </w:tc>
        <w:tc>
          <w:tcPr>
            <w:tcW w:w="987" w:type="dxa"/>
            <w:tcBorders>
              <w:top w:val="nil"/>
              <w:left w:val="nil"/>
              <w:bottom w:val="single" w:sz="4" w:space="0" w:color="auto"/>
              <w:right w:val="single" w:sz="4" w:space="0" w:color="auto"/>
            </w:tcBorders>
            <w:shd w:val="clear" w:color="auto" w:fill="auto"/>
            <w:vAlign w:val="bottom"/>
            <w:hideMark/>
          </w:tcPr>
          <w:p w14:paraId="0BE190F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78436BD" w14:textId="1A45A416"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5634E20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5CFF990" w14:textId="56A6EFA3" w:rsidR="006F518D" w:rsidRPr="00872DF9" w:rsidRDefault="006F518D">
            <w:pPr>
              <w:jc w:val="right"/>
              <w:rPr>
                <w:rFonts w:asciiTheme="majorHAnsi" w:hAnsiTheme="majorHAnsi" w:cstheme="majorHAnsi"/>
                <w:color w:val="000000"/>
                <w:sz w:val="22"/>
                <w:szCs w:val="22"/>
              </w:rPr>
            </w:pPr>
          </w:p>
        </w:tc>
      </w:tr>
      <w:tr w:rsidR="00DA26B4" w:rsidRPr="00872DF9" w14:paraId="257D0544"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36838FC5"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15</w:t>
            </w:r>
          </w:p>
        </w:tc>
        <w:tc>
          <w:tcPr>
            <w:tcW w:w="3456" w:type="dxa"/>
            <w:tcBorders>
              <w:top w:val="nil"/>
              <w:left w:val="nil"/>
              <w:bottom w:val="single" w:sz="4" w:space="0" w:color="auto"/>
              <w:right w:val="single" w:sz="4" w:space="0" w:color="auto"/>
            </w:tcBorders>
            <w:shd w:val="clear" w:color="auto" w:fill="auto"/>
            <w:vAlign w:val="bottom"/>
            <w:hideMark/>
          </w:tcPr>
          <w:p w14:paraId="702F4B0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Oksimetras </w:t>
            </w:r>
          </w:p>
        </w:tc>
        <w:tc>
          <w:tcPr>
            <w:tcW w:w="1651" w:type="dxa"/>
            <w:tcBorders>
              <w:top w:val="nil"/>
              <w:left w:val="nil"/>
              <w:bottom w:val="single" w:sz="4" w:space="0" w:color="auto"/>
              <w:right w:val="single" w:sz="4" w:space="0" w:color="auto"/>
            </w:tcBorders>
            <w:shd w:val="clear" w:color="auto" w:fill="auto"/>
            <w:vAlign w:val="bottom"/>
            <w:hideMark/>
          </w:tcPr>
          <w:p w14:paraId="615F7E2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Oxi 315i</w:t>
            </w:r>
          </w:p>
        </w:tc>
        <w:tc>
          <w:tcPr>
            <w:tcW w:w="987" w:type="dxa"/>
            <w:tcBorders>
              <w:top w:val="nil"/>
              <w:left w:val="nil"/>
              <w:bottom w:val="single" w:sz="4" w:space="0" w:color="auto"/>
              <w:right w:val="single" w:sz="4" w:space="0" w:color="auto"/>
            </w:tcBorders>
            <w:shd w:val="clear" w:color="auto" w:fill="auto"/>
            <w:vAlign w:val="bottom"/>
            <w:hideMark/>
          </w:tcPr>
          <w:p w14:paraId="27767F3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7FC63C4" w14:textId="37256D48"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788BFB7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2D3A0275" w14:textId="5D4423CB" w:rsidR="006F518D" w:rsidRPr="00872DF9" w:rsidRDefault="006F518D">
            <w:pPr>
              <w:jc w:val="right"/>
              <w:rPr>
                <w:rFonts w:asciiTheme="majorHAnsi" w:hAnsiTheme="majorHAnsi" w:cstheme="majorHAnsi"/>
                <w:color w:val="000000"/>
                <w:sz w:val="22"/>
                <w:szCs w:val="22"/>
              </w:rPr>
            </w:pPr>
          </w:p>
        </w:tc>
      </w:tr>
      <w:tr w:rsidR="00DA26B4" w:rsidRPr="00872DF9" w14:paraId="447A3DE8"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483FD579"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16</w:t>
            </w:r>
          </w:p>
        </w:tc>
        <w:tc>
          <w:tcPr>
            <w:tcW w:w="3456" w:type="dxa"/>
            <w:tcBorders>
              <w:top w:val="nil"/>
              <w:left w:val="nil"/>
              <w:bottom w:val="single" w:sz="4" w:space="0" w:color="auto"/>
              <w:right w:val="single" w:sz="4" w:space="0" w:color="auto"/>
            </w:tcBorders>
            <w:shd w:val="clear" w:color="auto" w:fill="auto"/>
            <w:vAlign w:val="bottom"/>
            <w:hideMark/>
          </w:tcPr>
          <w:p w14:paraId="53ED5FA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Oksimetras</w:t>
            </w:r>
          </w:p>
        </w:tc>
        <w:tc>
          <w:tcPr>
            <w:tcW w:w="1651" w:type="dxa"/>
            <w:tcBorders>
              <w:top w:val="nil"/>
              <w:left w:val="nil"/>
              <w:bottom w:val="single" w:sz="4" w:space="0" w:color="auto"/>
              <w:right w:val="single" w:sz="4" w:space="0" w:color="auto"/>
            </w:tcBorders>
            <w:shd w:val="clear" w:color="auto" w:fill="auto"/>
            <w:vAlign w:val="bottom"/>
            <w:hideMark/>
          </w:tcPr>
          <w:p w14:paraId="547B0AD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Oxi730</w:t>
            </w:r>
          </w:p>
        </w:tc>
        <w:tc>
          <w:tcPr>
            <w:tcW w:w="987" w:type="dxa"/>
            <w:tcBorders>
              <w:top w:val="nil"/>
              <w:left w:val="nil"/>
              <w:bottom w:val="single" w:sz="4" w:space="0" w:color="auto"/>
              <w:right w:val="single" w:sz="4" w:space="0" w:color="auto"/>
            </w:tcBorders>
            <w:shd w:val="clear" w:color="auto" w:fill="auto"/>
            <w:vAlign w:val="bottom"/>
            <w:hideMark/>
          </w:tcPr>
          <w:p w14:paraId="0F5CBCE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3C75349" w14:textId="36EAC7E5"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0D31D4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E169C61" w14:textId="1A1E0BF3" w:rsidR="006F518D" w:rsidRPr="00872DF9" w:rsidRDefault="006F518D">
            <w:pPr>
              <w:jc w:val="right"/>
              <w:rPr>
                <w:rFonts w:asciiTheme="majorHAnsi" w:hAnsiTheme="majorHAnsi" w:cstheme="majorHAnsi"/>
                <w:color w:val="000000"/>
                <w:sz w:val="22"/>
                <w:szCs w:val="22"/>
              </w:rPr>
            </w:pPr>
          </w:p>
        </w:tc>
      </w:tr>
      <w:tr w:rsidR="00DA26B4" w:rsidRPr="00872DF9" w14:paraId="204DE764"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0A5D31C"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17</w:t>
            </w:r>
          </w:p>
        </w:tc>
        <w:tc>
          <w:tcPr>
            <w:tcW w:w="3456" w:type="dxa"/>
            <w:tcBorders>
              <w:top w:val="nil"/>
              <w:left w:val="nil"/>
              <w:bottom w:val="single" w:sz="4" w:space="0" w:color="auto"/>
              <w:right w:val="single" w:sz="4" w:space="0" w:color="auto"/>
            </w:tcBorders>
            <w:shd w:val="clear" w:color="auto" w:fill="auto"/>
            <w:vAlign w:val="bottom"/>
            <w:hideMark/>
          </w:tcPr>
          <w:p w14:paraId="14A0AD3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pH/mv/temp../konc. matuoklis </w:t>
            </w:r>
          </w:p>
        </w:tc>
        <w:tc>
          <w:tcPr>
            <w:tcW w:w="1651" w:type="dxa"/>
            <w:tcBorders>
              <w:top w:val="nil"/>
              <w:left w:val="nil"/>
              <w:bottom w:val="single" w:sz="4" w:space="0" w:color="auto"/>
              <w:right w:val="single" w:sz="4" w:space="0" w:color="auto"/>
            </w:tcBorders>
            <w:shd w:val="clear" w:color="auto" w:fill="auto"/>
            <w:vAlign w:val="bottom"/>
            <w:hideMark/>
          </w:tcPr>
          <w:p w14:paraId="7322F5B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710A</w:t>
            </w:r>
          </w:p>
        </w:tc>
        <w:tc>
          <w:tcPr>
            <w:tcW w:w="987" w:type="dxa"/>
            <w:tcBorders>
              <w:top w:val="nil"/>
              <w:left w:val="nil"/>
              <w:bottom w:val="single" w:sz="4" w:space="0" w:color="auto"/>
              <w:right w:val="single" w:sz="4" w:space="0" w:color="auto"/>
            </w:tcBorders>
            <w:shd w:val="clear" w:color="auto" w:fill="auto"/>
            <w:vAlign w:val="bottom"/>
            <w:hideMark/>
          </w:tcPr>
          <w:p w14:paraId="1F3977A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AAFF30B" w14:textId="03B66795"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B0BE1B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21DFC323" w14:textId="0DBD1DA8" w:rsidR="006F518D" w:rsidRPr="00872DF9" w:rsidRDefault="006F518D">
            <w:pPr>
              <w:jc w:val="right"/>
              <w:rPr>
                <w:rFonts w:asciiTheme="majorHAnsi" w:hAnsiTheme="majorHAnsi" w:cstheme="majorHAnsi"/>
                <w:color w:val="000000"/>
                <w:sz w:val="22"/>
                <w:szCs w:val="22"/>
              </w:rPr>
            </w:pPr>
          </w:p>
        </w:tc>
      </w:tr>
      <w:tr w:rsidR="00DA26B4" w:rsidRPr="00872DF9" w14:paraId="1BFE64C5"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67B29A5A"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18</w:t>
            </w:r>
          </w:p>
        </w:tc>
        <w:tc>
          <w:tcPr>
            <w:tcW w:w="3456" w:type="dxa"/>
            <w:tcBorders>
              <w:top w:val="nil"/>
              <w:left w:val="nil"/>
              <w:bottom w:val="single" w:sz="4" w:space="0" w:color="auto"/>
              <w:right w:val="single" w:sz="4" w:space="0" w:color="auto"/>
            </w:tcBorders>
            <w:shd w:val="clear" w:color="auto" w:fill="auto"/>
            <w:vAlign w:val="bottom"/>
            <w:hideMark/>
          </w:tcPr>
          <w:p w14:paraId="49D8634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Spektrometras </w:t>
            </w:r>
          </w:p>
        </w:tc>
        <w:tc>
          <w:tcPr>
            <w:tcW w:w="1651" w:type="dxa"/>
            <w:tcBorders>
              <w:top w:val="nil"/>
              <w:left w:val="nil"/>
              <w:bottom w:val="single" w:sz="4" w:space="0" w:color="auto"/>
              <w:right w:val="single" w:sz="4" w:space="0" w:color="auto"/>
            </w:tcBorders>
            <w:shd w:val="clear" w:color="auto" w:fill="auto"/>
            <w:vAlign w:val="bottom"/>
            <w:hideMark/>
          </w:tcPr>
          <w:p w14:paraId="0D65B34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Genesys 20</w:t>
            </w:r>
          </w:p>
        </w:tc>
        <w:tc>
          <w:tcPr>
            <w:tcW w:w="987" w:type="dxa"/>
            <w:tcBorders>
              <w:top w:val="nil"/>
              <w:left w:val="nil"/>
              <w:bottom w:val="single" w:sz="4" w:space="0" w:color="auto"/>
              <w:right w:val="single" w:sz="4" w:space="0" w:color="auto"/>
            </w:tcBorders>
            <w:shd w:val="clear" w:color="auto" w:fill="auto"/>
            <w:vAlign w:val="bottom"/>
            <w:hideMark/>
          </w:tcPr>
          <w:p w14:paraId="119B506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E6886AB" w14:textId="18EFA18D"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5B02FC4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1C950570" w14:textId="2B27683C" w:rsidR="006F518D" w:rsidRPr="00872DF9" w:rsidRDefault="006F518D">
            <w:pPr>
              <w:jc w:val="right"/>
              <w:rPr>
                <w:rFonts w:asciiTheme="majorHAnsi" w:hAnsiTheme="majorHAnsi" w:cstheme="majorHAnsi"/>
                <w:color w:val="000000"/>
                <w:sz w:val="22"/>
                <w:szCs w:val="22"/>
              </w:rPr>
            </w:pPr>
          </w:p>
        </w:tc>
      </w:tr>
      <w:tr w:rsidR="00DA26B4" w:rsidRPr="00872DF9" w14:paraId="7DFD7E27"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96C8D32"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19</w:t>
            </w:r>
          </w:p>
        </w:tc>
        <w:tc>
          <w:tcPr>
            <w:tcW w:w="3456" w:type="dxa"/>
            <w:tcBorders>
              <w:top w:val="nil"/>
              <w:left w:val="nil"/>
              <w:bottom w:val="single" w:sz="4" w:space="0" w:color="auto"/>
              <w:right w:val="single" w:sz="4" w:space="0" w:color="auto"/>
            </w:tcBorders>
            <w:shd w:val="clear" w:color="auto" w:fill="auto"/>
            <w:vAlign w:val="bottom"/>
            <w:hideMark/>
          </w:tcPr>
          <w:p w14:paraId="2471706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Spektrometras</w:t>
            </w:r>
          </w:p>
        </w:tc>
        <w:tc>
          <w:tcPr>
            <w:tcW w:w="1651" w:type="dxa"/>
            <w:tcBorders>
              <w:top w:val="nil"/>
              <w:left w:val="nil"/>
              <w:bottom w:val="single" w:sz="4" w:space="0" w:color="auto"/>
              <w:right w:val="single" w:sz="4" w:space="0" w:color="auto"/>
            </w:tcBorders>
            <w:shd w:val="clear" w:color="auto" w:fill="auto"/>
            <w:vAlign w:val="bottom"/>
            <w:hideMark/>
          </w:tcPr>
          <w:p w14:paraId="2EF23D4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JENWAY 7300</w:t>
            </w:r>
          </w:p>
        </w:tc>
        <w:tc>
          <w:tcPr>
            <w:tcW w:w="987" w:type="dxa"/>
            <w:tcBorders>
              <w:top w:val="nil"/>
              <w:left w:val="nil"/>
              <w:bottom w:val="single" w:sz="4" w:space="0" w:color="auto"/>
              <w:right w:val="single" w:sz="4" w:space="0" w:color="auto"/>
            </w:tcBorders>
            <w:shd w:val="clear" w:color="auto" w:fill="auto"/>
            <w:vAlign w:val="bottom"/>
            <w:hideMark/>
          </w:tcPr>
          <w:p w14:paraId="1E26353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3AD4906B" w14:textId="190310AB"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07B5220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AE63EA1" w14:textId="21D69419" w:rsidR="006F518D" w:rsidRPr="00872DF9" w:rsidRDefault="006F518D">
            <w:pPr>
              <w:jc w:val="right"/>
              <w:rPr>
                <w:rFonts w:asciiTheme="majorHAnsi" w:hAnsiTheme="majorHAnsi" w:cstheme="majorHAnsi"/>
                <w:color w:val="000000"/>
                <w:sz w:val="22"/>
                <w:szCs w:val="22"/>
              </w:rPr>
            </w:pPr>
          </w:p>
        </w:tc>
      </w:tr>
      <w:tr w:rsidR="00DA26B4" w:rsidRPr="00872DF9" w14:paraId="06A2C8BB"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0DD8BF1"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20</w:t>
            </w:r>
          </w:p>
        </w:tc>
        <w:tc>
          <w:tcPr>
            <w:tcW w:w="3456" w:type="dxa"/>
            <w:tcBorders>
              <w:top w:val="nil"/>
              <w:left w:val="nil"/>
              <w:bottom w:val="single" w:sz="4" w:space="0" w:color="auto"/>
              <w:right w:val="single" w:sz="4" w:space="0" w:color="auto"/>
            </w:tcBorders>
            <w:shd w:val="clear" w:color="auto" w:fill="auto"/>
            <w:vAlign w:val="bottom"/>
            <w:hideMark/>
          </w:tcPr>
          <w:p w14:paraId="4E4E541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Oksimetras </w:t>
            </w:r>
          </w:p>
        </w:tc>
        <w:tc>
          <w:tcPr>
            <w:tcW w:w="1651" w:type="dxa"/>
            <w:tcBorders>
              <w:top w:val="nil"/>
              <w:left w:val="nil"/>
              <w:bottom w:val="single" w:sz="4" w:space="0" w:color="auto"/>
              <w:right w:val="single" w:sz="4" w:space="0" w:color="auto"/>
            </w:tcBorders>
            <w:shd w:val="clear" w:color="auto" w:fill="auto"/>
            <w:vAlign w:val="bottom"/>
            <w:hideMark/>
          </w:tcPr>
          <w:p w14:paraId="2DFC273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Oxi597</w:t>
            </w:r>
          </w:p>
        </w:tc>
        <w:tc>
          <w:tcPr>
            <w:tcW w:w="987" w:type="dxa"/>
            <w:tcBorders>
              <w:top w:val="nil"/>
              <w:left w:val="nil"/>
              <w:bottom w:val="single" w:sz="4" w:space="0" w:color="auto"/>
              <w:right w:val="single" w:sz="4" w:space="0" w:color="auto"/>
            </w:tcBorders>
            <w:shd w:val="clear" w:color="auto" w:fill="auto"/>
            <w:vAlign w:val="bottom"/>
            <w:hideMark/>
          </w:tcPr>
          <w:p w14:paraId="3D79EEE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9CFFAE7" w14:textId="7F572DB7"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0AD92C9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8913B75" w14:textId="3FFC55CE" w:rsidR="006F518D" w:rsidRPr="00872DF9" w:rsidRDefault="006F518D">
            <w:pPr>
              <w:jc w:val="right"/>
              <w:rPr>
                <w:rFonts w:asciiTheme="majorHAnsi" w:hAnsiTheme="majorHAnsi" w:cstheme="majorHAnsi"/>
                <w:color w:val="000000"/>
                <w:sz w:val="22"/>
                <w:szCs w:val="22"/>
              </w:rPr>
            </w:pPr>
          </w:p>
        </w:tc>
      </w:tr>
      <w:tr w:rsidR="00DA26B4" w:rsidRPr="00872DF9" w14:paraId="78EF7204" w14:textId="77777777" w:rsidTr="0030505C">
        <w:trPr>
          <w:trHeight w:val="375"/>
        </w:trPr>
        <w:tc>
          <w:tcPr>
            <w:tcW w:w="498" w:type="dxa"/>
            <w:tcBorders>
              <w:top w:val="nil"/>
              <w:left w:val="single" w:sz="4" w:space="0" w:color="auto"/>
              <w:bottom w:val="single" w:sz="4" w:space="0" w:color="auto"/>
              <w:right w:val="single" w:sz="4" w:space="0" w:color="auto"/>
            </w:tcBorders>
            <w:shd w:val="clear" w:color="auto" w:fill="auto"/>
            <w:vAlign w:val="center"/>
            <w:hideMark/>
          </w:tcPr>
          <w:p w14:paraId="2DFB5D84" w14:textId="77777777" w:rsidR="006F518D" w:rsidRPr="00872DF9" w:rsidRDefault="006F518D" w:rsidP="007107DE">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21</w:t>
            </w:r>
          </w:p>
        </w:tc>
        <w:tc>
          <w:tcPr>
            <w:tcW w:w="3456" w:type="dxa"/>
            <w:tcBorders>
              <w:top w:val="nil"/>
              <w:left w:val="nil"/>
              <w:bottom w:val="single" w:sz="4" w:space="0" w:color="auto"/>
              <w:right w:val="single" w:sz="4" w:space="0" w:color="auto"/>
            </w:tcBorders>
            <w:shd w:val="clear" w:color="auto" w:fill="auto"/>
            <w:vAlign w:val="center"/>
            <w:hideMark/>
          </w:tcPr>
          <w:p w14:paraId="1F3F518B" w14:textId="185A6505" w:rsidR="006F518D" w:rsidRPr="00872DF9" w:rsidRDefault="006F518D" w:rsidP="00A86696">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Spektrometras</w:t>
            </w:r>
          </w:p>
        </w:tc>
        <w:tc>
          <w:tcPr>
            <w:tcW w:w="1651" w:type="dxa"/>
            <w:tcBorders>
              <w:top w:val="nil"/>
              <w:left w:val="nil"/>
              <w:bottom w:val="single" w:sz="4" w:space="0" w:color="auto"/>
              <w:right w:val="single" w:sz="4" w:space="0" w:color="auto"/>
            </w:tcBorders>
            <w:shd w:val="clear" w:color="auto" w:fill="auto"/>
            <w:vAlign w:val="center"/>
            <w:hideMark/>
          </w:tcPr>
          <w:p w14:paraId="5B280B00" w14:textId="77777777" w:rsidR="006F518D" w:rsidRPr="00872DF9" w:rsidRDefault="006F518D" w:rsidP="007107DE">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GENESYSTM 20</w:t>
            </w:r>
          </w:p>
        </w:tc>
        <w:tc>
          <w:tcPr>
            <w:tcW w:w="987" w:type="dxa"/>
            <w:tcBorders>
              <w:top w:val="nil"/>
              <w:left w:val="nil"/>
              <w:bottom w:val="single" w:sz="4" w:space="0" w:color="auto"/>
              <w:right w:val="single" w:sz="4" w:space="0" w:color="auto"/>
            </w:tcBorders>
            <w:shd w:val="clear" w:color="auto" w:fill="auto"/>
            <w:vAlign w:val="center"/>
            <w:hideMark/>
          </w:tcPr>
          <w:p w14:paraId="2A3AE01C" w14:textId="77777777" w:rsidR="006F518D" w:rsidRPr="00872DF9" w:rsidRDefault="006F518D" w:rsidP="007107DE">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FB4553C" w14:textId="62F4230B" w:rsidR="006F518D" w:rsidRPr="00872DF9" w:rsidRDefault="00DA26B4" w:rsidP="007107DE">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3436A81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2FDAD378" w14:textId="4E7487B1" w:rsidR="006F518D" w:rsidRPr="00872DF9" w:rsidRDefault="006F518D">
            <w:pPr>
              <w:jc w:val="right"/>
              <w:rPr>
                <w:rFonts w:asciiTheme="majorHAnsi" w:hAnsiTheme="majorHAnsi" w:cstheme="majorHAnsi"/>
                <w:color w:val="000000"/>
                <w:sz w:val="22"/>
                <w:szCs w:val="22"/>
              </w:rPr>
            </w:pPr>
          </w:p>
        </w:tc>
      </w:tr>
      <w:tr w:rsidR="00DA26B4" w:rsidRPr="00872DF9" w14:paraId="01E0A87E"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4F5F1FA"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22</w:t>
            </w:r>
          </w:p>
        </w:tc>
        <w:tc>
          <w:tcPr>
            <w:tcW w:w="3456" w:type="dxa"/>
            <w:tcBorders>
              <w:top w:val="nil"/>
              <w:left w:val="nil"/>
              <w:bottom w:val="single" w:sz="4" w:space="0" w:color="auto"/>
              <w:right w:val="single" w:sz="4" w:space="0" w:color="auto"/>
            </w:tcBorders>
            <w:shd w:val="clear" w:color="auto" w:fill="auto"/>
            <w:vAlign w:val="bottom"/>
            <w:hideMark/>
          </w:tcPr>
          <w:p w14:paraId="3A50B44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Spektrofotometras</w:t>
            </w:r>
          </w:p>
        </w:tc>
        <w:tc>
          <w:tcPr>
            <w:tcW w:w="1651" w:type="dxa"/>
            <w:tcBorders>
              <w:top w:val="nil"/>
              <w:left w:val="nil"/>
              <w:bottom w:val="single" w:sz="4" w:space="0" w:color="auto"/>
              <w:right w:val="single" w:sz="4" w:space="0" w:color="auto"/>
            </w:tcBorders>
            <w:shd w:val="clear" w:color="auto" w:fill="auto"/>
            <w:vAlign w:val="bottom"/>
            <w:hideMark/>
          </w:tcPr>
          <w:p w14:paraId="4521B57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Genesys -20</w:t>
            </w:r>
          </w:p>
        </w:tc>
        <w:tc>
          <w:tcPr>
            <w:tcW w:w="987" w:type="dxa"/>
            <w:tcBorders>
              <w:top w:val="nil"/>
              <w:left w:val="nil"/>
              <w:bottom w:val="single" w:sz="4" w:space="0" w:color="auto"/>
              <w:right w:val="single" w:sz="4" w:space="0" w:color="auto"/>
            </w:tcBorders>
            <w:shd w:val="clear" w:color="auto" w:fill="auto"/>
            <w:vAlign w:val="bottom"/>
            <w:hideMark/>
          </w:tcPr>
          <w:p w14:paraId="393B07E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8ABA7FA" w14:textId="2729EF5E"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5C57E0F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325F021C" w14:textId="6786728E" w:rsidR="006F518D" w:rsidRPr="00872DF9" w:rsidRDefault="006F518D">
            <w:pPr>
              <w:jc w:val="right"/>
              <w:rPr>
                <w:rFonts w:asciiTheme="majorHAnsi" w:hAnsiTheme="majorHAnsi" w:cstheme="majorHAnsi"/>
                <w:color w:val="000000"/>
                <w:sz w:val="22"/>
                <w:szCs w:val="22"/>
              </w:rPr>
            </w:pPr>
          </w:p>
        </w:tc>
      </w:tr>
      <w:tr w:rsidR="00DA26B4" w:rsidRPr="00872DF9" w14:paraId="3973CE23"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2ACA5B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23</w:t>
            </w:r>
          </w:p>
        </w:tc>
        <w:tc>
          <w:tcPr>
            <w:tcW w:w="3456" w:type="dxa"/>
            <w:tcBorders>
              <w:top w:val="nil"/>
              <w:left w:val="nil"/>
              <w:bottom w:val="single" w:sz="4" w:space="0" w:color="auto"/>
              <w:right w:val="single" w:sz="4" w:space="0" w:color="auto"/>
            </w:tcBorders>
            <w:shd w:val="clear" w:color="auto" w:fill="auto"/>
            <w:vAlign w:val="bottom"/>
            <w:hideMark/>
          </w:tcPr>
          <w:p w14:paraId="545E434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Spektrofotometras </w:t>
            </w:r>
          </w:p>
        </w:tc>
        <w:tc>
          <w:tcPr>
            <w:tcW w:w="1651" w:type="dxa"/>
            <w:tcBorders>
              <w:top w:val="nil"/>
              <w:left w:val="nil"/>
              <w:bottom w:val="single" w:sz="4" w:space="0" w:color="auto"/>
              <w:right w:val="single" w:sz="4" w:space="0" w:color="auto"/>
            </w:tcBorders>
            <w:shd w:val="clear" w:color="auto" w:fill="auto"/>
            <w:vAlign w:val="bottom"/>
            <w:hideMark/>
          </w:tcPr>
          <w:p w14:paraId="3F4918C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HACH DR/2010</w:t>
            </w:r>
          </w:p>
        </w:tc>
        <w:tc>
          <w:tcPr>
            <w:tcW w:w="987" w:type="dxa"/>
            <w:tcBorders>
              <w:top w:val="nil"/>
              <w:left w:val="nil"/>
              <w:bottom w:val="single" w:sz="4" w:space="0" w:color="auto"/>
              <w:right w:val="single" w:sz="4" w:space="0" w:color="auto"/>
            </w:tcBorders>
            <w:shd w:val="clear" w:color="auto" w:fill="auto"/>
            <w:vAlign w:val="bottom"/>
            <w:hideMark/>
          </w:tcPr>
          <w:p w14:paraId="72482D0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5F57D14" w14:textId="7679BC3F"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5CC400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7C05B1A" w14:textId="2BE5A8F3" w:rsidR="006F518D" w:rsidRPr="00872DF9" w:rsidRDefault="006F518D">
            <w:pPr>
              <w:jc w:val="right"/>
              <w:rPr>
                <w:rFonts w:asciiTheme="majorHAnsi" w:hAnsiTheme="majorHAnsi" w:cstheme="majorHAnsi"/>
                <w:color w:val="000000"/>
                <w:sz w:val="22"/>
                <w:szCs w:val="22"/>
              </w:rPr>
            </w:pPr>
          </w:p>
        </w:tc>
      </w:tr>
      <w:tr w:rsidR="00DA26B4" w:rsidRPr="00872DF9" w14:paraId="23944CBE"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AB7D874"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24</w:t>
            </w:r>
          </w:p>
        </w:tc>
        <w:tc>
          <w:tcPr>
            <w:tcW w:w="3456" w:type="dxa"/>
            <w:tcBorders>
              <w:top w:val="nil"/>
              <w:left w:val="nil"/>
              <w:bottom w:val="single" w:sz="4" w:space="0" w:color="auto"/>
              <w:right w:val="single" w:sz="4" w:space="0" w:color="auto"/>
            </w:tcBorders>
            <w:shd w:val="clear" w:color="auto" w:fill="auto"/>
            <w:vAlign w:val="bottom"/>
            <w:hideMark/>
          </w:tcPr>
          <w:p w14:paraId="69F7956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Analizatorius </w:t>
            </w:r>
          </w:p>
        </w:tc>
        <w:tc>
          <w:tcPr>
            <w:tcW w:w="1651" w:type="dxa"/>
            <w:tcBorders>
              <w:top w:val="nil"/>
              <w:left w:val="nil"/>
              <w:bottom w:val="single" w:sz="4" w:space="0" w:color="auto"/>
              <w:right w:val="single" w:sz="4" w:space="0" w:color="auto"/>
            </w:tcBorders>
            <w:shd w:val="clear" w:color="auto" w:fill="auto"/>
            <w:vAlign w:val="bottom"/>
            <w:hideMark/>
          </w:tcPr>
          <w:p w14:paraId="5A2BAA9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MPC 227</w:t>
            </w:r>
          </w:p>
        </w:tc>
        <w:tc>
          <w:tcPr>
            <w:tcW w:w="987" w:type="dxa"/>
            <w:tcBorders>
              <w:top w:val="nil"/>
              <w:left w:val="nil"/>
              <w:bottom w:val="single" w:sz="4" w:space="0" w:color="auto"/>
              <w:right w:val="single" w:sz="4" w:space="0" w:color="auto"/>
            </w:tcBorders>
            <w:shd w:val="clear" w:color="auto" w:fill="auto"/>
            <w:vAlign w:val="bottom"/>
            <w:hideMark/>
          </w:tcPr>
          <w:p w14:paraId="583D688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46E104C6" w14:textId="70FC0610"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180FD1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0C79468D" w14:textId="248F3351" w:rsidR="006F518D" w:rsidRPr="00872DF9" w:rsidRDefault="006F518D">
            <w:pPr>
              <w:jc w:val="right"/>
              <w:rPr>
                <w:rFonts w:asciiTheme="majorHAnsi" w:hAnsiTheme="majorHAnsi" w:cstheme="majorHAnsi"/>
                <w:color w:val="000000"/>
                <w:sz w:val="22"/>
                <w:szCs w:val="22"/>
              </w:rPr>
            </w:pPr>
          </w:p>
        </w:tc>
      </w:tr>
      <w:tr w:rsidR="00DA26B4" w:rsidRPr="00872DF9" w14:paraId="07B7581D"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B50CD60"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25</w:t>
            </w:r>
          </w:p>
        </w:tc>
        <w:tc>
          <w:tcPr>
            <w:tcW w:w="3456" w:type="dxa"/>
            <w:tcBorders>
              <w:top w:val="nil"/>
              <w:left w:val="nil"/>
              <w:bottom w:val="single" w:sz="4" w:space="0" w:color="auto"/>
              <w:right w:val="single" w:sz="4" w:space="0" w:color="auto"/>
            </w:tcBorders>
            <w:shd w:val="clear" w:color="auto" w:fill="auto"/>
            <w:vAlign w:val="bottom"/>
            <w:hideMark/>
          </w:tcPr>
          <w:p w14:paraId="35E37FC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Nešiojamas alkotesteris</w:t>
            </w:r>
          </w:p>
        </w:tc>
        <w:tc>
          <w:tcPr>
            <w:tcW w:w="1651" w:type="dxa"/>
            <w:tcBorders>
              <w:top w:val="nil"/>
              <w:left w:val="nil"/>
              <w:bottom w:val="single" w:sz="4" w:space="0" w:color="auto"/>
              <w:right w:val="single" w:sz="4" w:space="0" w:color="auto"/>
            </w:tcBorders>
            <w:shd w:val="clear" w:color="auto" w:fill="auto"/>
            <w:vAlign w:val="bottom"/>
            <w:hideMark/>
          </w:tcPr>
          <w:p w14:paraId="73A95C4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Lion alcometer </w:t>
            </w:r>
          </w:p>
        </w:tc>
        <w:tc>
          <w:tcPr>
            <w:tcW w:w="987" w:type="dxa"/>
            <w:tcBorders>
              <w:top w:val="nil"/>
              <w:left w:val="nil"/>
              <w:bottom w:val="single" w:sz="4" w:space="0" w:color="auto"/>
              <w:right w:val="single" w:sz="4" w:space="0" w:color="auto"/>
            </w:tcBorders>
            <w:shd w:val="clear" w:color="auto" w:fill="auto"/>
            <w:vAlign w:val="center"/>
            <w:hideMark/>
          </w:tcPr>
          <w:p w14:paraId="4345834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5CCA2E42" w14:textId="6B7694EA"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14</w:t>
            </w:r>
          </w:p>
        </w:tc>
        <w:tc>
          <w:tcPr>
            <w:tcW w:w="1019" w:type="dxa"/>
            <w:tcBorders>
              <w:top w:val="nil"/>
              <w:left w:val="nil"/>
              <w:bottom w:val="single" w:sz="4" w:space="0" w:color="auto"/>
              <w:right w:val="single" w:sz="4" w:space="0" w:color="auto"/>
            </w:tcBorders>
            <w:shd w:val="clear" w:color="auto" w:fill="auto"/>
            <w:vAlign w:val="bottom"/>
            <w:hideMark/>
          </w:tcPr>
          <w:p w14:paraId="535D704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2A9D0AD" w14:textId="24B07761" w:rsidR="006F518D" w:rsidRPr="00872DF9" w:rsidRDefault="006F518D">
            <w:pPr>
              <w:jc w:val="right"/>
              <w:rPr>
                <w:rFonts w:asciiTheme="majorHAnsi" w:hAnsiTheme="majorHAnsi" w:cstheme="majorHAnsi"/>
                <w:color w:val="000000"/>
                <w:sz w:val="22"/>
                <w:szCs w:val="22"/>
              </w:rPr>
            </w:pPr>
          </w:p>
        </w:tc>
      </w:tr>
      <w:tr w:rsidR="00DA26B4" w:rsidRPr="00872DF9" w14:paraId="3B91D745"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FBC0D2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26</w:t>
            </w:r>
          </w:p>
        </w:tc>
        <w:tc>
          <w:tcPr>
            <w:tcW w:w="3456" w:type="dxa"/>
            <w:tcBorders>
              <w:top w:val="nil"/>
              <w:left w:val="nil"/>
              <w:bottom w:val="single" w:sz="4" w:space="0" w:color="auto"/>
              <w:right w:val="single" w:sz="4" w:space="0" w:color="auto"/>
            </w:tcBorders>
            <w:shd w:val="clear" w:color="auto" w:fill="auto"/>
            <w:vAlign w:val="bottom"/>
            <w:hideMark/>
          </w:tcPr>
          <w:p w14:paraId="0C5168F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Drėgmės analizatorius </w:t>
            </w:r>
          </w:p>
        </w:tc>
        <w:tc>
          <w:tcPr>
            <w:tcW w:w="1651" w:type="dxa"/>
            <w:tcBorders>
              <w:top w:val="nil"/>
              <w:left w:val="nil"/>
              <w:bottom w:val="single" w:sz="4" w:space="0" w:color="auto"/>
              <w:right w:val="single" w:sz="4" w:space="0" w:color="auto"/>
            </w:tcBorders>
            <w:shd w:val="clear" w:color="auto" w:fill="auto"/>
            <w:vAlign w:val="bottom"/>
            <w:hideMark/>
          </w:tcPr>
          <w:p w14:paraId="2A3560E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KERN MRS</w:t>
            </w:r>
          </w:p>
        </w:tc>
        <w:tc>
          <w:tcPr>
            <w:tcW w:w="987" w:type="dxa"/>
            <w:tcBorders>
              <w:top w:val="nil"/>
              <w:left w:val="nil"/>
              <w:bottom w:val="single" w:sz="4" w:space="0" w:color="auto"/>
              <w:right w:val="single" w:sz="4" w:space="0" w:color="auto"/>
            </w:tcBorders>
            <w:shd w:val="clear" w:color="auto" w:fill="auto"/>
            <w:vAlign w:val="bottom"/>
            <w:hideMark/>
          </w:tcPr>
          <w:p w14:paraId="5CD2E06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0F76D2B" w14:textId="73BA5E05"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bottom"/>
            <w:hideMark/>
          </w:tcPr>
          <w:p w14:paraId="4F23C25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29E46F62" w14:textId="20E08C9F" w:rsidR="006F518D" w:rsidRPr="00872DF9" w:rsidRDefault="006F518D">
            <w:pPr>
              <w:jc w:val="right"/>
              <w:rPr>
                <w:rFonts w:asciiTheme="majorHAnsi" w:hAnsiTheme="majorHAnsi" w:cstheme="majorHAnsi"/>
                <w:color w:val="000000"/>
                <w:sz w:val="22"/>
                <w:szCs w:val="22"/>
              </w:rPr>
            </w:pPr>
          </w:p>
        </w:tc>
      </w:tr>
      <w:tr w:rsidR="00DA26B4" w:rsidRPr="00872DF9" w14:paraId="3804CF71"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64FC55A5"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27</w:t>
            </w:r>
          </w:p>
        </w:tc>
        <w:tc>
          <w:tcPr>
            <w:tcW w:w="3456" w:type="dxa"/>
            <w:tcBorders>
              <w:top w:val="nil"/>
              <w:left w:val="nil"/>
              <w:bottom w:val="single" w:sz="4" w:space="0" w:color="auto"/>
              <w:right w:val="single" w:sz="4" w:space="0" w:color="auto"/>
            </w:tcBorders>
            <w:shd w:val="clear" w:color="auto" w:fill="auto"/>
            <w:vAlign w:val="bottom"/>
            <w:hideMark/>
          </w:tcPr>
          <w:p w14:paraId="3F6E842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Higrometras </w:t>
            </w:r>
          </w:p>
        </w:tc>
        <w:tc>
          <w:tcPr>
            <w:tcW w:w="1651" w:type="dxa"/>
            <w:tcBorders>
              <w:top w:val="nil"/>
              <w:left w:val="nil"/>
              <w:bottom w:val="single" w:sz="4" w:space="0" w:color="auto"/>
              <w:right w:val="single" w:sz="4" w:space="0" w:color="auto"/>
            </w:tcBorders>
            <w:shd w:val="clear" w:color="auto" w:fill="auto"/>
            <w:vAlign w:val="bottom"/>
            <w:hideMark/>
          </w:tcPr>
          <w:p w14:paraId="0DD033D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VIT 1</w:t>
            </w:r>
          </w:p>
        </w:tc>
        <w:tc>
          <w:tcPr>
            <w:tcW w:w="987" w:type="dxa"/>
            <w:tcBorders>
              <w:top w:val="nil"/>
              <w:left w:val="nil"/>
              <w:bottom w:val="single" w:sz="4" w:space="0" w:color="auto"/>
              <w:right w:val="single" w:sz="4" w:space="0" w:color="auto"/>
            </w:tcBorders>
            <w:shd w:val="clear" w:color="auto" w:fill="auto"/>
            <w:vAlign w:val="bottom"/>
            <w:hideMark/>
          </w:tcPr>
          <w:p w14:paraId="0760B17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385FD13" w14:textId="77777777" w:rsidR="006F518D" w:rsidRPr="00872DF9" w:rsidRDefault="006F518D">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10</w:t>
            </w:r>
          </w:p>
        </w:tc>
        <w:tc>
          <w:tcPr>
            <w:tcW w:w="1019" w:type="dxa"/>
            <w:tcBorders>
              <w:top w:val="nil"/>
              <w:left w:val="nil"/>
              <w:bottom w:val="single" w:sz="4" w:space="0" w:color="auto"/>
              <w:right w:val="single" w:sz="4" w:space="0" w:color="auto"/>
            </w:tcBorders>
            <w:shd w:val="clear" w:color="auto" w:fill="auto"/>
            <w:vAlign w:val="bottom"/>
            <w:hideMark/>
          </w:tcPr>
          <w:p w14:paraId="664A949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563485FB" w14:textId="617F7512" w:rsidR="006F518D" w:rsidRPr="00872DF9" w:rsidRDefault="006F518D">
            <w:pPr>
              <w:jc w:val="right"/>
              <w:rPr>
                <w:rFonts w:asciiTheme="majorHAnsi" w:hAnsiTheme="majorHAnsi" w:cstheme="majorHAnsi"/>
                <w:color w:val="000000"/>
                <w:sz w:val="22"/>
                <w:szCs w:val="22"/>
              </w:rPr>
            </w:pPr>
          </w:p>
        </w:tc>
      </w:tr>
      <w:tr w:rsidR="00DA26B4" w:rsidRPr="00872DF9" w14:paraId="501AE813" w14:textId="77777777" w:rsidTr="004E0513">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B96F30D"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28</w:t>
            </w:r>
          </w:p>
        </w:tc>
        <w:tc>
          <w:tcPr>
            <w:tcW w:w="3456" w:type="dxa"/>
            <w:tcBorders>
              <w:top w:val="nil"/>
              <w:left w:val="nil"/>
              <w:bottom w:val="single" w:sz="4" w:space="0" w:color="auto"/>
              <w:right w:val="single" w:sz="4" w:space="0" w:color="auto"/>
            </w:tcBorders>
            <w:shd w:val="clear" w:color="auto" w:fill="auto"/>
            <w:vAlign w:val="bottom"/>
            <w:hideMark/>
          </w:tcPr>
          <w:p w14:paraId="58F6FAC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Psichrometrai </w:t>
            </w:r>
          </w:p>
        </w:tc>
        <w:tc>
          <w:tcPr>
            <w:tcW w:w="1651" w:type="dxa"/>
            <w:tcBorders>
              <w:top w:val="nil"/>
              <w:left w:val="nil"/>
              <w:bottom w:val="single" w:sz="4" w:space="0" w:color="auto"/>
              <w:right w:val="single" w:sz="4" w:space="0" w:color="auto"/>
            </w:tcBorders>
            <w:shd w:val="clear" w:color="auto" w:fill="auto"/>
            <w:vAlign w:val="bottom"/>
            <w:hideMark/>
          </w:tcPr>
          <w:p w14:paraId="15FED7C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MB-4M</w:t>
            </w:r>
          </w:p>
        </w:tc>
        <w:tc>
          <w:tcPr>
            <w:tcW w:w="987" w:type="dxa"/>
            <w:tcBorders>
              <w:top w:val="nil"/>
              <w:left w:val="nil"/>
              <w:bottom w:val="single" w:sz="4" w:space="0" w:color="auto"/>
              <w:right w:val="single" w:sz="4" w:space="0" w:color="auto"/>
            </w:tcBorders>
            <w:shd w:val="clear" w:color="auto" w:fill="auto"/>
            <w:vAlign w:val="center"/>
            <w:hideMark/>
          </w:tcPr>
          <w:p w14:paraId="6CA94F2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64D6A4C" w14:textId="0D6360E1"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8</w:t>
            </w:r>
          </w:p>
        </w:tc>
        <w:tc>
          <w:tcPr>
            <w:tcW w:w="1019" w:type="dxa"/>
            <w:tcBorders>
              <w:top w:val="nil"/>
              <w:left w:val="nil"/>
              <w:bottom w:val="single" w:sz="4" w:space="0" w:color="auto"/>
              <w:right w:val="single" w:sz="4" w:space="0" w:color="auto"/>
            </w:tcBorders>
            <w:shd w:val="clear" w:color="auto" w:fill="auto"/>
            <w:vAlign w:val="bottom"/>
            <w:hideMark/>
          </w:tcPr>
          <w:p w14:paraId="52F3C03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6C212F27" w14:textId="71BB0E0D" w:rsidR="006F518D" w:rsidRPr="00872DF9" w:rsidRDefault="006F518D">
            <w:pPr>
              <w:jc w:val="right"/>
              <w:rPr>
                <w:rFonts w:asciiTheme="majorHAnsi" w:hAnsiTheme="majorHAnsi" w:cstheme="majorHAnsi"/>
                <w:color w:val="000000"/>
                <w:sz w:val="22"/>
                <w:szCs w:val="22"/>
              </w:rPr>
            </w:pPr>
          </w:p>
        </w:tc>
      </w:tr>
      <w:tr w:rsidR="00DA26B4" w:rsidRPr="00872DF9" w14:paraId="75B5E0CD" w14:textId="77777777" w:rsidTr="004E0513">
        <w:trPr>
          <w:trHeight w:val="900"/>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F2F3" w14:textId="77777777" w:rsidR="006F518D" w:rsidRPr="00872DF9" w:rsidRDefault="006F518D" w:rsidP="004E0513">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lastRenderedPageBreak/>
              <w:t>29</w:t>
            </w:r>
          </w:p>
        </w:tc>
        <w:tc>
          <w:tcPr>
            <w:tcW w:w="3456" w:type="dxa"/>
            <w:tcBorders>
              <w:top w:val="single" w:sz="4" w:space="0" w:color="auto"/>
              <w:left w:val="nil"/>
              <w:bottom w:val="single" w:sz="4" w:space="0" w:color="auto"/>
              <w:right w:val="single" w:sz="4" w:space="0" w:color="auto"/>
            </w:tcBorders>
            <w:shd w:val="clear" w:color="auto" w:fill="auto"/>
            <w:vAlign w:val="center"/>
            <w:hideMark/>
          </w:tcPr>
          <w:p w14:paraId="1D862A26" w14:textId="77777777" w:rsidR="006F518D" w:rsidRPr="00872DF9" w:rsidRDefault="006F518D" w:rsidP="004E0513">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Temperatūros ir drėgmės matuoklis</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F0BAD6D" w14:textId="77777777" w:rsidR="006F518D" w:rsidRPr="00872DF9" w:rsidRDefault="006F518D" w:rsidP="004E0513">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HYDR-THERMOMETER</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3E08FC39" w14:textId="77777777" w:rsidR="006F518D" w:rsidRPr="00872DF9" w:rsidRDefault="006F518D" w:rsidP="004E0513">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79C0F770" w14:textId="5F7DF15E" w:rsidR="006F518D" w:rsidRPr="00872DF9" w:rsidRDefault="00DA26B4" w:rsidP="004E0513">
            <w:pPr>
              <w:jc w:val="center"/>
              <w:rPr>
                <w:rFonts w:asciiTheme="majorHAnsi" w:hAnsiTheme="majorHAnsi" w:cstheme="majorHAnsi"/>
                <w:color w:val="000000"/>
                <w:sz w:val="22"/>
                <w:szCs w:val="22"/>
              </w:rPr>
            </w:pPr>
            <w:r>
              <w:rPr>
                <w:rFonts w:asciiTheme="majorHAnsi" w:hAnsiTheme="majorHAnsi" w:cstheme="majorHAnsi"/>
                <w:color w:val="000000"/>
                <w:sz w:val="22"/>
                <w:szCs w:val="22"/>
              </w:rPr>
              <w:t>4</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AE170A1" w14:textId="3D034073" w:rsidR="006F518D" w:rsidRPr="00872DF9" w:rsidRDefault="006F518D" w:rsidP="004E0513">
            <w:pPr>
              <w:jc w:val="center"/>
              <w:rPr>
                <w:rFonts w:asciiTheme="majorHAnsi" w:hAnsiTheme="majorHAnsi" w:cstheme="majorHAnsi"/>
                <w:color w:val="000000"/>
                <w:sz w:val="22"/>
                <w:szCs w:val="22"/>
              </w:rPr>
            </w:pPr>
          </w:p>
        </w:tc>
        <w:tc>
          <w:tcPr>
            <w:tcW w:w="1364" w:type="dxa"/>
            <w:tcBorders>
              <w:top w:val="single" w:sz="4" w:space="0" w:color="auto"/>
              <w:left w:val="nil"/>
              <w:bottom w:val="single" w:sz="4" w:space="0" w:color="auto"/>
              <w:right w:val="single" w:sz="4" w:space="0" w:color="auto"/>
            </w:tcBorders>
            <w:shd w:val="clear" w:color="auto" w:fill="auto"/>
            <w:vAlign w:val="center"/>
          </w:tcPr>
          <w:p w14:paraId="35AAD4E3" w14:textId="3016F2BF" w:rsidR="006F518D" w:rsidRPr="00872DF9" w:rsidRDefault="006F518D" w:rsidP="004E0513">
            <w:pPr>
              <w:jc w:val="center"/>
              <w:rPr>
                <w:rFonts w:asciiTheme="majorHAnsi" w:hAnsiTheme="majorHAnsi" w:cstheme="majorHAnsi"/>
                <w:color w:val="000000"/>
                <w:sz w:val="22"/>
                <w:szCs w:val="22"/>
              </w:rPr>
            </w:pPr>
          </w:p>
        </w:tc>
      </w:tr>
      <w:tr w:rsidR="00DA26B4" w:rsidRPr="00872DF9" w14:paraId="1C1D400C" w14:textId="77777777" w:rsidTr="004E0513">
        <w:trPr>
          <w:trHeight w:val="300"/>
        </w:trPr>
        <w:tc>
          <w:tcPr>
            <w:tcW w:w="4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7E1E9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30</w:t>
            </w:r>
          </w:p>
        </w:tc>
        <w:tc>
          <w:tcPr>
            <w:tcW w:w="3456" w:type="dxa"/>
            <w:tcBorders>
              <w:top w:val="single" w:sz="4" w:space="0" w:color="auto"/>
              <w:left w:val="nil"/>
              <w:bottom w:val="single" w:sz="4" w:space="0" w:color="auto"/>
              <w:right w:val="single" w:sz="4" w:space="0" w:color="auto"/>
            </w:tcBorders>
            <w:shd w:val="clear" w:color="auto" w:fill="auto"/>
            <w:vAlign w:val="bottom"/>
            <w:hideMark/>
          </w:tcPr>
          <w:p w14:paraId="4A688C7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Dujų analizatorius CO.</w:t>
            </w:r>
          </w:p>
        </w:tc>
        <w:tc>
          <w:tcPr>
            <w:tcW w:w="1651" w:type="dxa"/>
            <w:tcBorders>
              <w:top w:val="single" w:sz="4" w:space="0" w:color="auto"/>
              <w:left w:val="nil"/>
              <w:bottom w:val="single" w:sz="4" w:space="0" w:color="auto"/>
              <w:right w:val="single" w:sz="4" w:space="0" w:color="auto"/>
            </w:tcBorders>
            <w:shd w:val="clear" w:color="auto" w:fill="auto"/>
            <w:vAlign w:val="bottom"/>
            <w:hideMark/>
          </w:tcPr>
          <w:p w14:paraId="27E112D0"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Politron 7000</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009B72C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single" w:sz="4" w:space="0" w:color="auto"/>
              <w:left w:val="nil"/>
              <w:bottom w:val="single" w:sz="4" w:space="0" w:color="auto"/>
              <w:right w:val="single" w:sz="4" w:space="0" w:color="auto"/>
            </w:tcBorders>
            <w:shd w:val="clear" w:color="auto" w:fill="auto"/>
            <w:vAlign w:val="bottom"/>
            <w:hideMark/>
          </w:tcPr>
          <w:p w14:paraId="668F257E" w14:textId="38AC176B"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8</w:t>
            </w:r>
          </w:p>
        </w:tc>
        <w:tc>
          <w:tcPr>
            <w:tcW w:w="1019" w:type="dxa"/>
            <w:tcBorders>
              <w:top w:val="single" w:sz="4" w:space="0" w:color="auto"/>
              <w:left w:val="nil"/>
              <w:bottom w:val="single" w:sz="4" w:space="0" w:color="auto"/>
              <w:right w:val="single" w:sz="4" w:space="0" w:color="auto"/>
            </w:tcBorders>
            <w:shd w:val="clear" w:color="auto" w:fill="auto"/>
            <w:vAlign w:val="bottom"/>
            <w:hideMark/>
          </w:tcPr>
          <w:p w14:paraId="1C9E2D84"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single" w:sz="4" w:space="0" w:color="auto"/>
              <w:left w:val="nil"/>
              <w:bottom w:val="single" w:sz="4" w:space="0" w:color="auto"/>
              <w:right w:val="single" w:sz="4" w:space="0" w:color="auto"/>
            </w:tcBorders>
            <w:shd w:val="clear" w:color="auto" w:fill="auto"/>
            <w:vAlign w:val="bottom"/>
          </w:tcPr>
          <w:p w14:paraId="7B44DE9E" w14:textId="7B6B641F" w:rsidR="006F518D" w:rsidRPr="00872DF9" w:rsidRDefault="006F518D">
            <w:pPr>
              <w:jc w:val="right"/>
              <w:rPr>
                <w:rFonts w:asciiTheme="majorHAnsi" w:hAnsiTheme="majorHAnsi" w:cstheme="majorHAnsi"/>
                <w:color w:val="000000"/>
                <w:sz w:val="22"/>
                <w:szCs w:val="22"/>
              </w:rPr>
            </w:pPr>
          </w:p>
        </w:tc>
      </w:tr>
      <w:tr w:rsidR="00DA26B4" w:rsidRPr="00872DF9" w14:paraId="50F958F7" w14:textId="77777777" w:rsidTr="00BE0FF2">
        <w:trPr>
          <w:trHeight w:val="6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292ECE86"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31</w:t>
            </w:r>
          </w:p>
        </w:tc>
        <w:tc>
          <w:tcPr>
            <w:tcW w:w="3456" w:type="dxa"/>
            <w:tcBorders>
              <w:top w:val="nil"/>
              <w:left w:val="nil"/>
              <w:bottom w:val="single" w:sz="4" w:space="0" w:color="auto"/>
              <w:right w:val="single" w:sz="4" w:space="0" w:color="auto"/>
            </w:tcBorders>
            <w:shd w:val="clear" w:color="auto" w:fill="auto"/>
            <w:vAlign w:val="bottom"/>
            <w:hideMark/>
          </w:tcPr>
          <w:p w14:paraId="03B5AD1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Nešiojami dujų anal.</w:t>
            </w:r>
          </w:p>
        </w:tc>
        <w:tc>
          <w:tcPr>
            <w:tcW w:w="1651" w:type="dxa"/>
            <w:tcBorders>
              <w:top w:val="nil"/>
              <w:left w:val="nil"/>
              <w:bottom w:val="single" w:sz="4" w:space="0" w:color="auto"/>
              <w:right w:val="single" w:sz="4" w:space="0" w:color="auto"/>
            </w:tcBorders>
            <w:shd w:val="clear" w:color="auto" w:fill="auto"/>
            <w:vAlign w:val="bottom"/>
            <w:hideMark/>
          </w:tcPr>
          <w:p w14:paraId="6BBD3C7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GAS-ALERT   KA</w:t>
            </w:r>
          </w:p>
        </w:tc>
        <w:tc>
          <w:tcPr>
            <w:tcW w:w="987" w:type="dxa"/>
            <w:tcBorders>
              <w:top w:val="nil"/>
              <w:left w:val="nil"/>
              <w:bottom w:val="single" w:sz="4" w:space="0" w:color="auto"/>
              <w:right w:val="single" w:sz="4" w:space="0" w:color="auto"/>
            </w:tcBorders>
            <w:shd w:val="clear" w:color="auto" w:fill="auto"/>
            <w:vAlign w:val="center"/>
            <w:hideMark/>
          </w:tcPr>
          <w:p w14:paraId="55C5928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1792EABC" w14:textId="2B64B744"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14</w:t>
            </w:r>
          </w:p>
        </w:tc>
        <w:tc>
          <w:tcPr>
            <w:tcW w:w="1019" w:type="dxa"/>
            <w:tcBorders>
              <w:top w:val="nil"/>
              <w:left w:val="nil"/>
              <w:bottom w:val="single" w:sz="4" w:space="0" w:color="auto"/>
              <w:right w:val="single" w:sz="4" w:space="0" w:color="auto"/>
            </w:tcBorders>
            <w:shd w:val="clear" w:color="auto" w:fill="auto"/>
            <w:vAlign w:val="bottom"/>
            <w:hideMark/>
          </w:tcPr>
          <w:p w14:paraId="7A43EFC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1B52C26C" w14:textId="61ECF830" w:rsidR="006F518D" w:rsidRPr="00872DF9" w:rsidRDefault="006F518D">
            <w:pPr>
              <w:jc w:val="right"/>
              <w:rPr>
                <w:rFonts w:asciiTheme="majorHAnsi" w:hAnsiTheme="majorHAnsi" w:cstheme="majorHAnsi"/>
                <w:color w:val="000000"/>
                <w:sz w:val="22"/>
                <w:szCs w:val="22"/>
              </w:rPr>
            </w:pPr>
          </w:p>
        </w:tc>
      </w:tr>
      <w:tr w:rsidR="00DA26B4" w:rsidRPr="00872DF9" w14:paraId="4438C0FE"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8D6CA42"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32</w:t>
            </w:r>
          </w:p>
        </w:tc>
        <w:tc>
          <w:tcPr>
            <w:tcW w:w="3456" w:type="dxa"/>
            <w:tcBorders>
              <w:top w:val="nil"/>
              <w:left w:val="nil"/>
              <w:bottom w:val="single" w:sz="4" w:space="0" w:color="auto"/>
              <w:right w:val="single" w:sz="4" w:space="0" w:color="auto"/>
            </w:tcBorders>
            <w:shd w:val="clear" w:color="auto" w:fill="auto"/>
            <w:vAlign w:val="bottom"/>
            <w:hideMark/>
          </w:tcPr>
          <w:p w14:paraId="331A073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Nešiojami dujų anal.</w:t>
            </w:r>
          </w:p>
        </w:tc>
        <w:tc>
          <w:tcPr>
            <w:tcW w:w="1651" w:type="dxa"/>
            <w:tcBorders>
              <w:top w:val="nil"/>
              <w:left w:val="nil"/>
              <w:bottom w:val="single" w:sz="4" w:space="0" w:color="auto"/>
              <w:right w:val="single" w:sz="4" w:space="0" w:color="auto"/>
            </w:tcBorders>
            <w:shd w:val="clear" w:color="auto" w:fill="auto"/>
            <w:vAlign w:val="bottom"/>
            <w:hideMark/>
          </w:tcPr>
          <w:p w14:paraId="0894910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PDG3-IR</w:t>
            </w:r>
          </w:p>
        </w:tc>
        <w:tc>
          <w:tcPr>
            <w:tcW w:w="987" w:type="dxa"/>
            <w:tcBorders>
              <w:top w:val="nil"/>
              <w:left w:val="nil"/>
              <w:bottom w:val="single" w:sz="4" w:space="0" w:color="auto"/>
              <w:right w:val="single" w:sz="4" w:space="0" w:color="auto"/>
            </w:tcBorders>
            <w:shd w:val="clear" w:color="auto" w:fill="auto"/>
            <w:vAlign w:val="center"/>
            <w:hideMark/>
          </w:tcPr>
          <w:p w14:paraId="468C28D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0A07602E" w14:textId="515C5780"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58016E4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49F12C2E" w14:textId="5AFA3E40" w:rsidR="006F518D" w:rsidRPr="00872DF9" w:rsidRDefault="006F518D">
            <w:pPr>
              <w:jc w:val="right"/>
              <w:rPr>
                <w:rFonts w:asciiTheme="majorHAnsi" w:hAnsiTheme="majorHAnsi" w:cstheme="majorHAnsi"/>
                <w:color w:val="000000"/>
                <w:sz w:val="22"/>
                <w:szCs w:val="22"/>
              </w:rPr>
            </w:pPr>
          </w:p>
        </w:tc>
      </w:tr>
      <w:tr w:rsidR="00DA26B4" w:rsidRPr="00872DF9" w14:paraId="53A591EA"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5050B9C6"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33</w:t>
            </w:r>
          </w:p>
        </w:tc>
        <w:tc>
          <w:tcPr>
            <w:tcW w:w="3456" w:type="dxa"/>
            <w:tcBorders>
              <w:top w:val="nil"/>
              <w:left w:val="nil"/>
              <w:bottom w:val="single" w:sz="4" w:space="0" w:color="auto"/>
              <w:right w:val="single" w:sz="4" w:space="0" w:color="auto"/>
            </w:tcBorders>
            <w:shd w:val="clear" w:color="auto" w:fill="auto"/>
            <w:vAlign w:val="bottom"/>
            <w:hideMark/>
          </w:tcPr>
          <w:p w14:paraId="43F3B12E"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Nešiojami dujų anal.</w:t>
            </w:r>
          </w:p>
        </w:tc>
        <w:tc>
          <w:tcPr>
            <w:tcW w:w="1651" w:type="dxa"/>
            <w:tcBorders>
              <w:top w:val="nil"/>
              <w:left w:val="nil"/>
              <w:bottom w:val="single" w:sz="4" w:space="0" w:color="auto"/>
              <w:right w:val="single" w:sz="4" w:space="0" w:color="auto"/>
            </w:tcBorders>
            <w:shd w:val="clear" w:color="auto" w:fill="auto"/>
            <w:vAlign w:val="bottom"/>
            <w:hideMark/>
          </w:tcPr>
          <w:p w14:paraId="76E0F9CA"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M40</w:t>
            </w:r>
          </w:p>
        </w:tc>
        <w:tc>
          <w:tcPr>
            <w:tcW w:w="987" w:type="dxa"/>
            <w:tcBorders>
              <w:top w:val="nil"/>
              <w:left w:val="nil"/>
              <w:bottom w:val="single" w:sz="4" w:space="0" w:color="auto"/>
              <w:right w:val="single" w:sz="4" w:space="0" w:color="auto"/>
            </w:tcBorders>
            <w:shd w:val="clear" w:color="auto" w:fill="auto"/>
            <w:vAlign w:val="center"/>
            <w:hideMark/>
          </w:tcPr>
          <w:p w14:paraId="2FDBB08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1A10AF92" w14:textId="2DD0EFEE"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18</w:t>
            </w:r>
          </w:p>
        </w:tc>
        <w:tc>
          <w:tcPr>
            <w:tcW w:w="1019" w:type="dxa"/>
            <w:tcBorders>
              <w:top w:val="nil"/>
              <w:left w:val="nil"/>
              <w:bottom w:val="single" w:sz="4" w:space="0" w:color="auto"/>
              <w:right w:val="single" w:sz="4" w:space="0" w:color="auto"/>
            </w:tcBorders>
            <w:shd w:val="clear" w:color="auto" w:fill="auto"/>
            <w:vAlign w:val="bottom"/>
            <w:hideMark/>
          </w:tcPr>
          <w:p w14:paraId="0D2C3D2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5337F3F" w14:textId="4D32FDE8" w:rsidR="006F518D" w:rsidRPr="00872DF9" w:rsidRDefault="006F518D">
            <w:pPr>
              <w:jc w:val="right"/>
              <w:rPr>
                <w:rFonts w:asciiTheme="majorHAnsi" w:hAnsiTheme="majorHAnsi" w:cstheme="majorHAnsi"/>
                <w:color w:val="000000"/>
                <w:sz w:val="22"/>
                <w:szCs w:val="22"/>
              </w:rPr>
            </w:pPr>
          </w:p>
        </w:tc>
      </w:tr>
      <w:tr w:rsidR="00DA26B4" w:rsidRPr="00872DF9" w14:paraId="56B8A099"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1DBABEE"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34</w:t>
            </w:r>
          </w:p>
        </w:tc>
        <w:tc>
          <w:tcPr>
            <w:tcW w:w="3456" w:type="dxa"/>
            <w:tcBorders>
              <w:top w:val="nil"/>
              <w:left w:val="nil"/>
              <w:bottom w:val="single" w:sz="4" w:space="0" w:color="auto"/>
              <w:right w:val="single" w:sz="4" w:space="0" w:color="auto"/>
            </w:tcBorders>
            <w:shd w:val="clear" w:color="auto" w:fill="auto"/>
            <w:vAlign w:val="bottom"/>
            <w:hideMark/>
          </w:tcPr>
          <w:p w14:paraId="335F8ED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Nešiojami dujų anal.</w:t>
            </w:r>
          </w:p>
        </w:tc>
        <w:tc>
          <w:tcPr>
            <w:tcW w:w="1651" w:type="dxa"/>
            <w:tcBorders>
              <w:top w:val="nil"/>
              <w:left w:val="nil"/>
              <w:bottom w:val="single" w:sz="4" w:space="0" w:color="auto"/>
              <w:right w:val="single" w:sz="4" w:space="0" w:color="auto"/>
            </w:tcBorders>
            <w:shd w:val="clear" w:color="auto" w:fill="auto"/>
            <w:vAlign w:val="bottom"/>
            <w:hideMark/>
          </w:tcPr>
          <w:p w14:paraId="73F7D5F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G450</w:t>
            </w:r>
          </w:p>
        </w:tc>
        <w:tc>
          <w:tcPr>
            <w:tcW w:w="987" w:type="dxa"/>
            <w:tcBorders>
              <w:top w:val="nil"/>
              <w:left w:val="nil"/>
              <w:bottom w:val="single" w:sz="4" w:space="0" w:color="auto"/>
              <w:right w:val="single" w:sz="4" w:space="0" w:color="auto"/>
            </w:tcBorders>
            <w:shd w:val="clear" w:color="auto" w:fill="auto"/>
            <w:vAlign w:val="center"/>
            <w:hideMark/>
          </w:tcPr>
          <w:p w14:paraId="05D7B12F"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EB50CC0" w14:textId="77777777" w:rsidR="006F518D" w:rsidRPr="00872DF9" w:rsidRDefault="006F518D">
            <w:pPr>
              <w:jc w:val="center"/>
              <w:rPr>
                <w:rFonts w:asciiTheme="majorHAnsi" w:hAnsiTheme="majorHAnsi" w:cstheme="majorHAnsi"/>
                <w:color w:val="000000"/>
                <w:sz w:val="22"/>
                <w:szCs w:val="22"/>
              </w:rPr>
            </w:pPr>
            <w:r w:rsidRPr="00872DF9">
              <w:rPr>
                <w:rFonts w:asciiTheme="majorHAnsi" w:hAnsiTheme="majorHAnsi" w:cstheme="majorHAnsi"/>
                <w:color w:val="000000"/>
                <w:sz w:val="22"/>
                <w:szCs w:val="22"/>
              </w:rPr>
              <w:t>35</w:t>
            </w:r>
          </w:p>
        </w:tc>
        <w:tc>
          <w:tcPr>
            <w:tcW w:w="1019" w:type="dxa"/>
            <w:tcBorders>
              <w:top w:val="nil"/>
              <w:left w:val="nil"/>
              <w:bottom w:val="single" w:sz="4" w:space="0" w:color="auto"/>
              <w:right w:val="single" w:sz="4" w:space="0" w:color="auto"/>
            </w:tcBorders>
            <w:shd w:val="clear" w:color="auto" w:fill="auto"/>
            <w:vAlign w:val="bottom"/>
            <w:hideMark/>
          </w:tcPr>
          <w:p w14:paraId="42B6EFD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F1B55D4" w14:textId="38439342" w:rsidR="006F518D" w:rsidRPr="00872DF9" w:rsidRDefault="006F518D">
            <w:pPr>
              <w:jc w:val="right"/>
              <w:rPr>
                <w:rFonts w:asciiTheme="majorHAnsi" w:hAnsiTheme="majorHAnsi" w:cstheme="majorHAnsi"/>
                <w:color w:val="000000"/>
                <w:sz w:val="22"/>
                <w:szCs w:val="22"/>
              </w:rPr>
            </w:pPr>
          </w:p>
        </w:tc>
      </w:tr>
      <w:tr w:rsidR="00DA26B4" w:rsidRPr="00872DF9" w14:paraId="32AB3ACF"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3F5EDB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35</w:t>
            </w:r>
          </w:p>
        </w:tc>
        <w:tc>
          <w:tcPr>
            <w:tcW w:w="3456" w:type="dxa"/>
            <w:tcBorders>
              <w:top w:val="nil"/>
              <w:left w:val="nil"/>
              <w:bottom w:val="single" w:sz="4" w:space="0" w:color="auto"/>
              <w:right w:val="single" w:sz="4" w:space="0" w:color="auto"/>
            </w:tcBorders>
            <w:shd w:val="clear" w:color="auto" w:fill="auto"/>
            <w:vAlign w:val="bottom"/>
            <w:hideMark/>
          </w:tcPr>
          <w:p w14:paraId="0CAD610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Chloro dujų analiz.</w:t>
            </w:r>
          </w:p>
        </w:tc>
        <w:tc>
          <w:tcPr>
            <w:tcW w:w="1651" w:type="dxa"/>
            <w:tcBorders>
              <w:top w:val="nil"/>
              <w:left w:val="nil"/>
              <w:bottom w:val="single" w:sz="4" w:space="0" w:color="auto"/>
              <w:right w:val="single" w:sz="4" w:space="0" w:color="auto"/>
            </w:tcBorders>
            <w:shd w:val="clear" w:color="auto" w:fill="auto"/>
            <w:vAlign w:val="bottom"/>
            <w:hideMark/>
          </w:tcPr>
          <w:p w14:paraId="7270BB7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GMA 36</w:t>
            </w:r>
          </w:p>
        </w:tc>
        <w:tc>
          <w:tcPr>
            <w:tcW w:w="987" w:type="dxa"/>
            <w:tcBorders>
              <w:top w:val="nil"/>
              <w:left w:val="nil"/>
              <w:bottom w:val="single" w:sz="4" w:space="0" w:color="auto"/>
              <w:right w:val="single" w:sz="4" w:space="0" w:color="auto"/>
            </w:tcBorders>
            <w:shd w:val="clear" w:color="auto" w:fill="auto"/>
            <w:vAlign w:val="center"/>
            <w:hideMark/>
          </w:tcPr>
          <w:p w14:paraId="69D571B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C795CDE" w14:textId="4E052808"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18</w:t>
            </w:r>
          </w:p>
        </w:tc>
        <w:tc>
          <w:tcPr>
            <w:tcW w:w="1019" w:type="dxa"/>
            <w:tcBorders>
              <w:top w:val="nil"/>
              <w:left w:val="nil"/>
              <w:bottom w:val="single" w:sz="4" w:space="0" w:color="auto"/>
              <w:right w:val="single" w:sz="4" w:space="0" w:color="auto"/>
            </w:tcBorders>
            <w:shd w:val="clear" w:color="auto" w:fill="auto"/>
            <w:vAlign w:val="bottom"/>
            <w:hideMark/>
          </w:tcPr>
          <w:p w14:paraId="16EC782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08C96EC5" w14:textId="13752CFC" w:rsidR="006F518D" w:rsidRPr="00872DF9" w:rsidRDefault="006F518D">
            <w:pPr>
              <w:jc w:val="right"/>
              <w:rPr>
                <w:rFonts w:asciiTheme="majorHAnsi" w:hAnsiTheme="majorHAnsi" w:cstheme="majorHAnsi"/>
                <w:color w:val="000000"/>
                <w:sz w:val="22"/>
                <w:szCs w:val="22"/>
              </w:rPr>
            </w:pPr>
          </w:p>
        </w:tc>
      </w:tr>
      <w:tr w:rsidR="00DA26B4" w:rsidRPr="00872DF9" w14:paraId="739DEDC8"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6DFBD65C"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36</w:t>
            </w:r>
          </w:p>
        </w:tc>
        <w:tc>
          <w:tcPr>
            <w:tcW w:w="3456" w:type="dxa"/>
            <w:tcBorders>
              <w:top w:val="nil"/>
              <w:left w:val="nil"/>
              <w:bottom w:val="single" w:sz="4" w:space="0" w:color="auto"/>
              <w:right w:val="single" w:sz="4" w:space="0" w:color="auto"/>
            </w:tcBorders>
            <w:shd w:val="clear" w:color="auto" w:fill="auto"/>
            <w:vAlign w:val="bottom"/>
            <w:hideMark/>
          </w:tcPr>
          <w:p w14:paraId="715B8C5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Sprogių dujų anal.</w:t>
            </w:r>
          </w:p>
        </w:tc>
        <w:tc>
          <w:tcPr>
            <w:tcW w:w="1651" w:type="dxa"/>
            <w:tcBorders>
              <w:top w:val="nil"/>
              <w:left w:val="nil"/>
              <w:bottom w:val="single" w:sz="4" w:space="0" w:color="auto"/>
              <w:right w:val="single" w:sz="4" w:space="0" w:color="auto"/>
            </w:tcBorders>
            <w:shd w:val="clear" w:color="auto" w:fill="auto"/>
            <w:vAlign w:val="bottom"/>
            <w:hideMark/>
          </w:tcPr>
          <w:p w14:paraId="6023EEC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CGS2/1</w:t>
            </w:r>
          </w:p>
        </w:tc>
        <w:tc>
          <w:tcPr>
            <w:tcW w:w="987" w:type="dxa"/>
            <w:tcBorders>
              <w:top w:val="nil"/>
              <w:left w:val="nil"/>
              <w:bottom w:val="single" w:sz="4" w:space="0" w:color="auto"/>
              <w:right w:val="single" w:sz="4" w:space="0" w:color="auto"/>
            </w:tcBorders>
            <w:shd w:val="clear" w:color="auto" w:fill="auto"/>
            <w:vAlign w:val="center"/>
            <w:hideMark/>
          </w:tcPr>
          <w:p w14:paraId="5D8CF86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04235228" w14:textId="6F3862B1"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5A1372D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372A7A2D" w14:textId="114B8981" w:rsidR="006F518D" w:rsidRPr="00872DF9" w:rsidRDefault="006F518D">
            <w:pPr>
              <w:jc w:val="right"/>
              <w:rPr>
                <w:rFonts w:asciiTheme="majorHAnsi" w:hAnsiTheme="majorHAnsi" w:cstheme="majorHAnsi"/>
                <w:color w:val="000000"/>
                <w:sz w:val="22"/>
                <w:szCs w:val="22"/>
              </w:rPr>
            </w:pPr>
          </w:p>
        </w:tc>
      </w:tr>
      <w:tr w:rsidR="00DA26B4" w:rsidRPr="00872DF9" w14:paraId="24382338"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0CB7FEE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37</w:t>
            </w:r>
          </w:p>
        </w:tc>
        <w:tc>
          <w:tcPr>
            <w:tcW w:w="3456" w:type="dxa"/>
            <w:tcBorders>
              <w:top w:val="nil"/>
              <w:left w:val="nil"/>
              <w:bottom w:val="single" w:sz="4" w:space="0" w:color="auto"/>
              <w:right w:val="single" w:sz="4" w:space="0" w:color="auto"/>
            </w:tcBorders>
            <w:shd w:val="clear" w:color="auto" w:fill="auto"/>
            <w:vAlign w:val="bottom"/>
            <w:hideMark/>
          </w:tcPr>
          <w:p w14:paraId="09BAB777"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Uždujinimo signalizatorius</w:t>
            </w:r>
          </w:p>
        </w:tc>
        <w:tc>
          <w:tcPr>
            <w:tcW w:w="1651" w:type="dxa"/>
            <w:tcBorders>
              <w:top w:val="nil"/>
              <w:left w:val="nil"/>
              <w:bottom w:val="single" w:sz="4" w:space="0" w:color="auto"/>
              <w:right w:val="single" w:sz="4" w:space="0" w:color="auto"/>
            </w:tcBorders>
            <w:shd w:val="clear" w:color="auto" w:fill="auto"/>
            <w:vAlign w:val="bottom"/>
            <w:hideMark/>
          </w:tcPr>
          <w:p w14:paraId="5B1D180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US-02M</w:t>
            </w:r>
          </w:p>
        </w:tc>
        <w:tc>
          <w:tcPr>
            <w:tcW w:w="987" w:type="dxa"/>
            <w:tcBorders>
              <w:top w:val="nil"/>
              <w:left w:val="nil"/>
              <w:bottom w:val="single" w:sz="4" w:space="0" w:color="auto"/>
              <w:right w:val="single" w:sz="4" w:space="0" w:color="auto"/>
            </w:tcBorders>
            <w:shd w:val="clear" w:color="auto" w:fill="auto"/>
            <w:vAlign w:val="center"/>
            <w:hideMark/>
          </w:tcPr>
          <w:p w14:paraId="062F0562"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54EE2F5B" w14:textId="1EADEDE7"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14</w:t>
            </w:r>
          </w:p>
        </w:tc>
        <w:tc>
          <w:tcPr>
            <w:tcW w:w="1019" w:type="dxa"/>
            <w:tcBorders>
              <w:top w:val="nil"/>
              <w:left w:val="nil"/>
              <w:bottom w:val="single" w:sz="4" w:space="0" w:color="auto"/>
              <w:right w:val="single" w:sz="4" w:space="0" w:color="auto"/>
            </w:tcBorders>
            <w:shd w:val="clear" w:color="auto" w:fill="auto"/>
            <w:vAlign w:val="bottom"/>
            <w:hideMark/>
          </w:tcPr>
          <w:p w14:paraId="509B9D1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7CE62576" w14:textId="19E6D80E" w:rsidR="006F518D" w:rsidRPr="00872DF9" w:rsidRDefault="006F518D">
            <w:pPr>
              <w:jc w:val="right"/>
              <w:rPr>
                <w:rFonts w:asciiTheme="majorHAnsi" w:hAnsiTheme="majorHAnsi" w:cstheme="majorHAnsi"/>
                <w:color w:val="000000"/>
                <w:sz w:val="22"/>
                <w:szCs w:val="22"/>
              </w:rPr>
            </w:pPr>
          </w:p>
        </w:tc>
      </w:tr>
      <w:tr w:rsidR="00DA26B4" w:rsidRPr="00872DF9" w14:paraId="2EF5802E"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8ABDEDB"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38</w:t>
            </w:r>
          </w:p>
        </w:tc>
        <w:tc>
          <w:tcPr>
            <w:tcW w:w="3456" w:type="dxa"/>
            <w:tcBorders>
              <w:top w:val="nil"/>
              <w:left w:val="nil"/>
              <w:bottom w:val="single" w:sz="4" w:space="0" w:color="auto"/>
              <w:right w:val="single" w:sz="4" w:space="0" w:color="auto"/>
            </w:tcBorders>
            <w:shd w:val="clear" w:color="auto" w:fill="auto"/>
            <w:vAlign w:val="bottom"/>
            <w:hideMark/>
          </w:tcPr>
          <w:p w14:paraId="1491444A"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Uždujinimo signalizatorius</w:t>
            </w:r>
          </w:p>
        </w:tc>
        <w:tc>
          <w:tcPr>
            <w:tcW w:w="1651" w:type="dxa"/>
            <w:tcBorders>
              <w:top w:val="nil"/>
              <w:left w:val="nil"/>
              <w:bottom w:val="single" w:sz="4" w:space="0" w:color="auto"/>
              <w:right w:val="single" w:sz="4" w:space="0" w:color="auto"/>
            </w:tcBorders>
            <w:shd w:val="clear" w:color="auto" w:fill="auto"/>
            <w:vAlign w:val="bottom"/>
            <w:hideMark/>
          </w:tcPr>
          <w:p w14:paraId="23F57E5C"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US-04M</w:t>
            </w:r>
          </w:p>
        </w:tc>
        <w:tc>
          <w:tcPr>
            <w:tcW w:w="987" w:type="dxa"/>
            <w:tcBorders>
              <w:top w:val="nil"/>
              <w:left w:val="nil"/>
              <w:bottom w:val="single" w:sz="4" w:space="0" w:color="auto"/>
              <w:right w:val="single" w:sz="4" w:space="0" w:color="auto"/>
            </w:tcBorders>
            <w:shd w:val="clear" w:color="auto" w:fill="auto"/>
            <w:vAlign w:val="center"/>
            <w:hideMark/>
          </w:tcPr>
          <w:p w14:paraId="1BFD611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282AF1B" w14:textId="545BA508"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4A849366"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5B177BCE" w14:textId="47FB61C9" w:rsidR="006F518D" w:rsidRPr="00872DF9" w:rsidRDefault="006F518D">
            <w:pPr>
              <w:jc w:val="right"/>
              <w:rPr>
                <w:rFonts w:asciiTheme="majorHAnsi" w:hAnsiTheme="majorHAnsi" w:cstheme="majorHAnsi"/>
                <w:color w:val="000000"/>
                <w:sz w:val="22"/>
                <w:szCs w:val="22"/>
              </w:rPr>
            </w:pPr>
          </w:p>
        </w:tc>
      </w:tr>
      <w:tr w:rsidR="00DA26B4" w:rsidRPr="00872DF9" w14:paraId="294D2F5B" w14:textId="77777777" w:rsidTr="00BE0FF2">
        <w:trPr>
          <w:trHeight w:val="300"/>
        </w:trPr>
        <w:tc>
          <w:tcPr>
            <w:tcW w:w="498" w:type="dxa"/>
            <w:tcBorders>
              <w:top w:val="nil"/>
              <w:left w:val="single" w:sz="4" w:space="0" w:color="auto"/>
              <w:bottom w:val="single" w:sz="4" w:space="0" w:color="auto"/>
              <w:right w:val="single" w:sz="4" w:space="0" w:color="auto"/>
            </w:tcBorders>
            <w:shd w:val="clear" w:color="auto" w:fill="auto"/>
            <w:vAlign w:val="bottom"/>
            <w:hideMark/>
          </w:tcPr>
          <w:p w14:paraId="1B431F3C"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39</w:t>
            </w:r>
          </w:p>
        </w:tc>
        <w:tc>
          <w:tcPr>
            <w:tcW w:w="3456" w:type="dxa"/>
            <w:tcBorders>
              <w:top w:val="nil"/>
              <w:left w:val="nil"/>
              <w:bottom w:val="single" w:sz="4" w:space="0" w:color="auto"/>
              <w:right w:val="single" w:sz="4" w:space="0" w:color="auto"/>
            </w:tcBorders>
            <w:shd w:val="clear" w:color="auto" w:fill="auto"/>
            <w:vAlign w:val="bottom"/>
            <w:hideMark/>
          </w:tcPr>
          <w:p w14:paraId="7911EEF3"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Uždujinimo signalizatorius</w:t>
            </w:r>
          </w:p>
        </w:tc>
        <w:tc>
          <w:tcPr>
            <w:tcW w:w="1651" w:type="dxa"/>
            <w:tcBorders>
              <w:top w:val="nil"/>
              <w:left w:val="nil"/>
              <w:bottom w:val="single" w:sz="4" w:space="0" w:color="auto"/>
              <w:right w:val="single" w:sz="4" w:space="0" w:color="auto"/>
            </w:tcBorders>
            <w:shd w:val="clear" w:color="auto" w:fill="auto"/>
            <w:vAlign w:val="bottom"/>
            <w:hideMark/>
          </w:tcPr>
          <w:p w14:paraId="4008DC49"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US-05</w:t>
            </w:r>
          </w:p>
        </w:tc>
        <w:tc>
          <w:tcPr>
            <w:tcW w:w="987" w:type="dxa"/>
            <w:tcBorders>
              <w:top w:val="nil"/>
              <w:left w:val="nil"/>
              <w:bottom w:val="single" w:sz="4" w:space="0" w:color="auto"/>
              <w:right w:val="single" w:sz="4" w:space="0" w:color="auto"/>
            </w:tcBorders>
            <w:shd w:val="clear" w:color="auto" w:fill="auto"/>
            <w:vAlign w:val="center"/>
            <w:hideMark/>
          </w:tcPr>
          <w:p w14:paraId="2EF7A7AD"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DE85270" w14:textId="083B32BF"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04AF948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4" w:space="0" w:color="auto"/>
              <w:right w:val="single" w:sz="4" w:space="0" w:color="auto"/>
            </w:tcBorders>
            <w:shd w:val="clear" w:color="auto" w:fill="auto"/>
            <w:vAlign w:val="bottom"/>
          </w:tcPr>
          <w:p w14:paraId="5EE243BA" w14:textId="11E3278D" w:rsidR="006F518D" w:rsidRPr="00872DF9" w:rsidRDefault="006F518D">
            <w:pPr>
              <w:jc w:val="right"/>
              <w:rPr>
                <w:rFonts w:asciiTheme="majorHAnsi" w:hAnsiTheme="majorHAnsi" w:cstheme="majorHAnsi"/>
                <w:color w:val="000000"/>
                <w:sz w:val="22"/>
                <w:szCs w:val="22"/>
              </w:rPr>
            </w:pPr>
          </w:p>
        </w:tc>
      </w:tr>
      <w:tr w:rsidR="00DA26B4" w:rsidRPr="00872DF9" w14:paraId="26BA68F7" w14:textId="77777777" w:rsidTr="008464FD">
        <w:trPr>
          <w:trHeight w:val="300"/>
        </w:trPr>
        <w:tc>
          <w:tcPr>
            <w:tcW w:w="498" w:type="dxa"/>
            <w:tcBorders>
              <w:top w:val="nil"/>
              <w:left w:val="single" w:sz="4" w:space="0" w:color="auto"/>
              <w:bottom w:val="single" w:sz="12" w:space="0" w:color="auto"/>
              <w:right w:val="single" w:sz="4" w:space="0" w:color="auto"/>
            </w:tcBorders>
            <w:shd w:val="clear" w:color="auto" w:fill="auto"/>
            <w:vAlign w:val="bottom"/>
            <w:hideMark/>
          </w:tcPr>
          <w:p w14:paraId="111E8868" w14:textId="77777777" w:rsidR="006F518D" w:rsidRPr="00872DF9" w:rsidRDefault="006F518D">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40</w:t>
            </w:r>
          </w:p>
        </w:tc>
        <w:tc>
          <w:tcPr>
            <w:tcW w:w="3456" w:type="dxa"/>
            <w:tcBorders>
              <w:top w:val="nil"/>
              <w:left w:val="nil"/>
              <w:bottom w:val="single" w:sz="12" w:space="0" w:color="auto"/>
              <w:right w:val="single" w:sz="4" w:space="0" w:color="auto"/>
            </w:tcBorders>
            <w:shd w:val="clear" w:color="auto" w:fill="auto"/>
            <w:vAlign w:val="bottom"/>
            <w:hideMark/>
          </w:tcPr>
          <w:p w14:paraId="5B63C928"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xml:space="preserve">Degių dujų koncentracijos jutiklis </w:t>
            </w:r>
          </w:p>
        </w:tc>
        <w:tc>
          <w:tcPr>
            <w:tcW w:w="1651" w:type="dxa"/>
            <w:tcBorders>
              <w:top w:val="nil"/>
              <w:left w:val="nil"/>
              <w:bottom w:val="single" w:sz="12" w:space="0" w:color="auto"/>
              <w:right w:val="single" w:sz="4" w:space="0" w:color="auto"/>
            </w:tcBorders>
            <w:shd w:val="clear" w:color="auto" w:fill="auto"/>
            <w:vAlign w:val="bottom"/>
            <w:hideMark/>
          </w:tcPr>
          <w:p w14:paraId="1E28F965"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DKJ-01</w:t>
            </w:r>
          </w:p>
        </w:tc>
        <w:tc>
          <w:tcPr>
            <w:tcW w:w="987" w:type="dxa"/>
            <w:tcBorders>
              <w:top w:val="nil"/>
              <w:left w:val="nil"/>
              <w:bottom w:val="single" w:sz="12" w:space="0" w:color="auto"/>
              <w:right w:val="single" w:sz="4" w:space="0" w:color="auto"/>
            </w:tcBorders>
            <w:shd w:val="clear" w:color="auto" w:fill="auto"/>
            <w:vAlign w:val="center"/>
            <w:hideMark/>
          </w:tcPr>
          <w:p w14:paraId="24F466D1"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vnt.</w:t>
            </w:r>
          </w:p>
        </w:tc>
        <w:tc>
          <w:tcPr>
            <w:tcW w:w="1374" w:type="dxa"/>
            <w:tcBorders>
              <w:top w:val="nil"/>
              <w:left w:val="nil"/>
              <w:bottom w:val="single" w:sz="12" w:space="0" w:color="auto"/>
              <w:right w:val="single" w:sz="4" w:space="0" w:color="auto"/>
            </w:tcBorders>
            <w:shd w:val="clear" w:color="auto" w:fill="auto"/>
            <w:vAlign w:val="bottom"/>
            <w:hideMark/>
          </w:tcPr>
          <w:p w14:paraId="4F193292" w14:textId="285110CF" w:rsidR="006F518D" w:rsidRPr="00872DF9" w:rsidRDefault="00DA26B4">
            <w:pPr>
              <w:jc w:val="center"/>
              <w:rPr>
                <w:rFonts w:asciiTheme="majorHAnsi" w:hAnsiTheme="majorHAnsi" w:cstheme="majorHAnsi"/>
                <w:color w:val="000000"/>
                <w:sz w:val="22"/>
                <w:szCs w:val="22"/>
              </w:rPr>
            </w:pPr>
            <w:r>
              <w:rPr>
                <w:rFonts w:asciiTheme="majorHAnsi" w:hAnsiTheme="majorHAnsi" w:cstheme="majorHAnsi"/>
                <w:color w:val="000000"/>
                <w:sz w:val="22"/>
                <w:szCs w:val="22"/>
              </w:rPr>
              <w:t>14</w:t>
            </w:r>
          </w:p>
        </w:tc>
        <w:tc>
          <w:tcPr>
            <w:tcW w:w="1019" w:type="dxa"/>
            <w:tcBorders>
              <w:top w:val="nil"/>
              <w:left w:val="nil"/>
              <w:bottom w:val="single" w:sz="12" w:space="0" w:color="auto"/>
              <w:right w:val="single" w:sz="4" w:space="0" w:color="auto"/>
            </w:tcBorders>
            <w:shd w:val="clear" w:color="auto" w:fill="auto"/>
            <w:vAlign w:val="bottom"/>
            <w:hideMark/>
          </w:tcPr>
          <w:p w14:paraId="14B5F24B" w14:textId="77777777" w:rsidR="006F518D" w:rsidRPr="00872DF9" w:rsidRDefault="006F518D">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w:t>
            </w:r>
          </w:p>
        </w:tc>
        <w:tc>
          <w:tcPr>
            <w:tcW w:w="1364" w:type="dxa"/>
            <w:tcBorders>
              <w:top w:val="nil"/>
              <w:left w:val="nil"/>
              <w:bottom w:val="single" w:sz="12" w:space="0" w:color="auto"/>
              <w:right w:val="single" w:sz="4" w:space="0" w:color="auto"/>
            </w:tcBorders>
            <w:shd w:val="clear" w:color="auto" w:fill="auto"/>
            <w:vAlign w:val="bottom"/>
          </w:tcPr>
          <w:p w14:paraId="231CE643" w14:textId="5271034B" w:rsidR="006F518D" w:rsidRPr="00872DF9" w:rsidRDefault="006F518D">
            <w:pPr>
              <w:jc w:val="right"/>
              <w:rPr>
                <w:rFonts w:asciiTheme="majorHAnsi" w:hAnsiTheme="majorHAnsi" w:cstheme="majorHAnsi"/>
                <w:color w:val="000000"/>
                <w:sz w:val="22"/>
                <w:szCs w:val="22"/>
              </w:rPr>
            </w:pPr>
          </w:p>
        </w:tc>
      </w:tr>
      <w:tr w:rsidR="00DA26B4" w:rsidRPr="00872DF9" w14:paraId="0C7019A4" w14:textId="77777777" w:rsidTr="008464FD">
        <w:trPr>
          <w:trHeight w:hRule="exact" w:val="397"/>
        </w:trPr>
        <w:tc>
          <w:tcPr>
            <w:tcW w:w="8985" w:type="dxa"/>
            <w:gridSpan w:val="6"/>
            <w:tcBorders>
              <w:top w:val="single" w:sz="12" w:space="0" w:color="auto"/>
              <w:left w:val="single" w:sz="4" w:space="0" w:color="auto"/>
              <w:bottom w:val="single" w:sz="4" w:space="0" w:color="auto"/>
              <w:right w:val="single" w:sz="4" w:space="0" w:color="auto"/>
            </w:tcBorders>
            <w:shd w:val="clear" w:color="auto" w:fill="auto"/>
            <w:vAlign w:val="bottom"/>
          </w:tcPr>
          <w:p w14:paraId="677A0C54" w14:textId="5286DF6B" w:rsidR="008464FD" w:rsidRPr="00872DF9" w:rsidRDefault="00872DF9" w:rsidP="008464FD">
            <w:pPr>
              <w:jc w:val="right"/>
              <w:rPr>
                <w:rFonts w:asciiTheme="majorHAnsi" w:hAnsiTheme="majorHAnsi" w:cstheme="majorHAnsi"/>
                <w:b/>
                <w:bCs/>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008464FD" w:rsidRPr="00872DF9">
              <w:rPr>
                <w:rFonts w:asciiTheme="majorHAnsi" w:hAnsiTheme="majorHAnsi" w:cstheme="majorHAnsi"/>
                <w:b/>
                <w:bCs/>
                <w:color w:val="000000"/>
                <w:sz w:val="22"/>
                <w:szCs w:val="22"/>
              </w:rPr>
              <w:t>Bendra pasiūlymo kaina pasiūlymų palyginimui, Eur be PVM</w:t>
            </w:r>
          </w:p>
        </w:tc>
        <w:tc>
          <w:tcPr>
            <w:tcW w:w="1364" w:type="dxa"/>
            <w:tcBorders>
              <w:top w:val="single" w:sz="12" w:space="0" w:color="auto"/>
              <w:left w:val="nil"/>
              <w:bottom w:val="single" w:sz="4" w:space="0" w:color="auto"/>
              <w:right w:val="single" w:sz="4" w:space="0" w:color="auto"/>
            </w:tcBorders>
            <w:shd w:val="clear" w:color="auto" w:fill="auto"/>
            <w:vAlign w:val="bottom"/>
          </w:tcPr>
          <w:p w14:paraId="5037EC46" w14:textId="77777777" w:rsidR="008464FD" w:rsidRPr="00872DF9" w:rsidRDefault="008464FD">
            <w:pPr>
              <w:jc w:val="right"/>
              <w:rPr>
                <w:rFonts w:asciiTheme="majorHAnsi" w:hAnsiTheme="majorHAnsi" w:cstheme="majorHAnsi"/>
                <w:color w:val="000000"/>
                <w:sz w:val="22"/>
                <w:szCs w:val="22"/>
              </w:rPr>
            </w:pPr>
          </w:p>
        </w:tc>
      </w:tr>
      <w:tr w:rsidR="00DA26B4" w:rsidRPr="00872DF9" w14:paraId="3862DC7A" w14:textId="77777777" w:rsidTr="008464FD">
        <w:trPr>
          <w:trHeight w:hRule="exact" w:val="397"/>
        </w:trPr>
        <w:tc>
          <w:tcPr>
            <w:tcW w:w="8985" w:type="dxa"/>
            <w:gridSpan w:val="6"/>
            <w:tcBorders>
              <w:top w:val="nil"/>
              <w:left w:val="single" w:sz="4" w:space="0" w:color="auto"/>
              <w:bottom w:val="single" w:sz="4" w:space="0" w:color="auto"/>
              <w:right w:val="single" w:sz="4" w:space="0" w:color="auto"/>
            </w:tcBorders>
            <w:shd w:val="clear" w:color="auto" w:fill="auto"/>
            <w:vAlign w:val="bottom"/>
          </w:tcPr>
          <w:p w14:paraId="5B1F0AC6" w14:textId="213D0CFC" w:rsidR="008464FD" w:rsidRPr="00872DF9" w:rsidRDefault="008464FD" w:rsidP="008464FD">
            <w:pPr>
              <w:jc w:val="right"/>
              <w:rPr>
                <w:rFonts w:asciiTheme="majorHAnsi" w:hAnsiTheme="majorHAnsi" w:cstheme="majorHAnsi"/>
                <w:b/>
                <w:bCs/>
                <w:color w:val="000000"/>
                <w:sz w:val="22"/>
                <w:szCs w:val="22"/>
              </w:rPr>
            </w:pPr>
            <w:r w:rsidRPr="00872DF9">
              <w:rPr>
                <w:rFonts w:asciiTheme="majorHAnsi" w:hAnsiTheme="majorHAnsi" w:cstheme="majorHAnsi"/>
                <w:b/>
                <w:bCs/>
                <w:color w:val="000000"/>
                <w:sz w:val="22"/>
                <w:szCs w:val="22"/>
              </w:rPr>
              <w:t>PVM 21 %</w:t>
            </w:r>
          </w:p>
        </w:tc>
        <w:tc>
          <w:tcPr>
            <w:tcW w:w="1364" w:type="dxa"/>
            <w:tcBorders>
              <w:top w:val="nil"/>
              <w:left w:val="nil"/>
              <w:bottom w:val="single" w:sz="4" w:space="0" w:color="auto"/>
              <w:right w:val="single" w:sz="4" w:space="0" w:color="auto"/>
            </w:tcBorders>
            <w:shd w:val="clear" w:color="auto" w:fill="auto"/>
            <w:vAlign w:val="bottom"/>
          </w:tcPr>
          <w:p w14:paraId="50ED3DA6" w14:textId="77777777" w:rsidR="008464FD" w:rsidRPr="00872DF9" w:rsidRDefault="008464FD">
            <w:pPr>
              <w:jc w:val="right"/>
              <w:rPr>
                <w:rFonts w:asciiTheme="majorHAnsi" w:hAnsiTheme="majorHAnsi" w:cstheme="majorHAnsi"/>
                <w:color w:val="000000"/>
                <w:sz w:val="22"/>
                <w:szCs w:val="22"/>
              </w:rPr>
            </w:pPr>
          </w:p>
        </w:tc>
      </w:tr>
      <w:tr w:rsidR="00DA26B4" w:rsidRPr="00872DF9" w14:paraId="228A980C" w14:textId="77777777" w:rsidTr="008464FD">
        <w:trPr>
          <w:trHeight w:hRule="exact" w:val="397"/>
        </w:trPr>
        <w:tc>
          <w:tcPr>
            <w:tcW w:w="8985" w:type="dxa"/>
            <w:gridSpan w:val="6"/>
            <w:tcBorders>
              <w:top w:val="nil"/>
              <w:left w:val="single" w:sz="4" w:space="0" w:color="auto"/>
              <w:bottom w:val="single" w:sz="4" w:space="0" w:color="auto"/>
              <w:right w:val="single" w:sz="4" w:space="0" w:color="auto"/>
            </w:tcBorders>
            <w:shd w:val="clear" w:color="auto" w:fill="auto"/>
            <w:vAlign w:val="bottom"/>
          </w:tcPr>
          <w:p w14:paraId="56D07C08" w14:textId="396FC5A4" w:rsidR="008464FD" w:rsidRPr="00872DF9" w:rsidRDefault="00872DF9" w:rsidP="008464FD">
            <w:pPr>
              <w:jc w:val="right"/>
              <w:rPr>
                <w:rFonts w:asciiTheme="majorHAnsi" w:hAnsiTheme="majorHAnsi" w:cstheme="majorHAnsi"/>
                <w:b/>
                <w:bCs/>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008464FD" w:rsidRPr="00872DF9">
              <w:rPr>
                <w:rFonts w:asciiTheme="majorHAnsi" w:hAnsiTheme="majorHAnsi" w:cstheme="majorHAnsi"/>
                <w:b/>
                <w:bCs/>
                <w:color w:val="000000"/>
                <w:sz w:val="22"/>
                <w:szCs w:val="22"/>
              </w:rPr>
              <w:t>Bendra pasiūlymo kaina pasiūlymų palyginimui, Eur su PVM</w:t>
            </w:r>
          </w:p>
        </w:tc>
        <w:tc>
          <w:tcPr>
            <w:tcW w:w="1364" w:type="dxa"/>
            <w:tcBorders>
              <w:top w:val="nil"/>
              <w:left w:val="nil"/>
              <w:bottom w:val="single" w:sz="4" w:space="0" w:color="auto"/>
              <w:right w:val="single" w:sz="4" w:space="0" w:color="auto"/>
            </w:tcBorders>
            <w:shd w:val="clear" w:color="auto" w:fill="auto"/>
            <w:vAlign w:val="bottom"/>
          </w:tcPr>
          <w:p w14:paraId="17333525" w14:textId="77777777" w:rsidR="008464FD" w:rsidRPr="00872DF9" w:rsidRDefault="008464FD">
            <w:pPr>
              <w:jc w:val="right"/>
              <w:rPr>
                <w:rFonts w:asciiTheme="majorHAnsi" w:hAnsiTheme="majorHAnsi" w:cstheme="majorHAnsi"/>
                <w:color w:val="000000"/>
                <w:sz w:val="22"/>
                <w:szCs w:val="22"/>
              </w:rPr>
            </w:pPr>
          </w:p>
        </w:tc>
      </w:tr>
    </w:tbl>
    <w:p w14:paraId="4DDEDDF1" w14:textId="77777777" w:rsidR="006F518D" w:rsidRPr="00872DF9" w:rsidRDefault="006F518D" w:rsidP="001B72C8">
      <w:pPr>
        <w:rPr>
          <w:rFonts w:asciiTheme="majorHAnsi" w:hAnsiTheme="majorHAnsi" w:cstheme="majorHAnsi"/>
          <w:b/>
          <w:iCs/>
          <w:sz w:val="22"/>
          <w:szCs w:val="22"/>
        </w:rPr>
      </w:pPr>
    </w:p>
    <w:p w14:paraId="5AA3E189" w14:textId="060740F8" w:rsidR="00381885" w:rsidRPr="00381885" w:rsidRDefault="00381885" w:rsidP="00381885">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
          <w:i/>
          <w:sz w:val="22"/>
          <w:szCs w:val="22"/>
          <w:lang w:eastAsia="en-US"/>
        </w:rPr>
        <w:t xml:space="preserve">Pastabos: </w:t>
      </w:r>
    </w:p>
    <w:p w14:paraId="5C10293F" w14:textId="77777777" w:rsidR="00381885" w:rsidRDefault="00381885" w:rsidP="00EB50F5">
      <w:pPr>
        <w:numPr>
          <w:ilvl w:val="0"/>
          <w:numId w:val="20"/>
        </w:numPr>
        <w:ind w:left="714" w:hanging="357"/>
        <w:contextualSpacing/>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 xml:space="preserve">Tiekėjas privalo užpildyti visas aukščiau nurodytos lentelės grafas. </w:t>
      </w:r>
    </w:p>
    <w:p w14:paraId="7BAC72FD" w14:textId="28D79646" w:rsidR="00EB50F5" w:rsidRPr="00EB50F5" w:rsidRDefault="00EB50F5" w:rsidP="00EB50F5">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5160863D" w14:textId="77777777" w:rsidR="006F518D" w:rsidRPr="00872DF9" w:rsidRDefault="006F518D" w:rsidP="001B72C8">
      <w:pPr>
        <w:rPr>
          <w:rFonts w:asciiTheme="majorHAnsi" w:hAnsiTheme="majorHAnsi" w:cstheme="majorHAnsi"/>
          <w:b/>
          <w:iCs/>
          <w:sz w:val="22"/>
          <w:szCs w:val="22"/>
        </w:rPr>
      </w:pPr>
    </w:p>
    <w:p w14:paraId="5A9A2976" w14:textId="797B0C47" w:rsidR="006F518D" w:rsidRPr="00872DF9" w:rsidRDefault="008464FD" w:rsidP="001B72C8">
      <w:pPr>
        <w:rPr>
          <w:rFonts w:asciiTheme="majorHAnsi" w:hAnsiTheme="majorHAnsi" w:cstheme="majorHAnsi"/>
          <w:b/>
          <w:iCs/>
          <w:sz w:val="22"/>
          <w:szCs w:val="22"/>
        </w:rPr>
      </w:pPr>
      <w:r w:rsidRPr="00872DF9">
        <w:rPr>
          <w:rFonts w:asciiTheme="majorHAnsi" w:hAnsiTheme="majorHAnsi" w:cstheme="majorHAnsi"/>
          <w:color w:val="000000"/>
          <w:sz w:val="22"/>
          <w:szCs w:val="22"/>
        </w:rPr>
        <w:t>* paslaugai atlikti teikiamo įrenginio tipas, arba jam lygiavertis analogiškas įrenginys.</w:t>
      </w:r>
    </w:p>
    <w:p w14:paraId="0740101F" w14:textId="4CC40A79" w:rsidR="006F518D" w:rsidRDefault="008464FD" w:rsidP="001B72C8">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kaina eurais turi būti nurodoma dviejų vietų po kablelio tikslumu.</w:t>
      </w:r>
    </w:p>
    <w:p w14:paraId="27FEC783" w14:textId="77777777" w:rsidR="00872DF9" w:rsidRDefault="00872DF9" w:rsidP="001B72C8">
      <w:pPr>
        <w:rPr>
          <w:rFonts w:asciiTheme="majorHAnsi" w:hAnsiTheme="majorHAnsi" w:cstheme="majorHAnsi"/>
          <w:color w:val="000000"/>
          <w:sz w:val="22"/>
          <w:szCs w:val="22"/>
        </w:rPr>
      </w:pPr>
    </w:p>
    <w:p w14:paraId="3C13B5D4" w14:textId="77777777" w:rsidR="00872DF9" w:rsidRDefault="00872DF9" w:rsidP="001B72C8">
      <w:pPr>
        <w:rPr>
          <w:rFonts w:asciiTheme="majorHAnsi" w:hAnsiTheme="majorHAnsi" w:cstheme="majorHAnsi"/>
          <w:color w:val="000000"/>
          <w:sz w:val="22"/>
          <w:szCs w:val="22"/>
        </w:rPr>
      </w:pPr>
    </w:p>
    <w:p w14:paraId="71AC431D" w14:textId="77777777" w:rsidR="00381885" w:rsidRPr="00381885" w:rsidRDefault="00381885" w:rsidP="00381885">
      <w:pPr>
        <w:spacing w:after="160"/>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________________________________</w:t>
      </w:r>
      <w:r w:rsidRPr="00381885">
        <w:rPr>
          <w:rFonts w:asciiTheme="majorHAnsi" w:eastAsiaTheme="minorHAnsi" w:hAnsiTheme="majorHAnsi" w:cstheme="majorHAnsi"/>
          <w:bCs/>
          <w:iCs/>
          <w:sz w:val="22"/>
          <w:szCs w:val="22"/>
          <w:lang w:eastAsia="en-US"/>
        </w:rPr>
        <w:tab/>
        <w:t xml:space="preserve"> _____________             ____________________________</w:t>
      </w:r>
    </w:p>
    <w:p w14:paraId="7897AF36" w14:textId="77777777" w:rsidR="00381885" w:rsidRPr="00381885" w:rsidRDefault="00381885" w:rsidP="00381885">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Cs/>
          <w:iCs/>
          <w:sz w:val="22"/>
          <w:szCs w:val="22"/>
          <w:lang w:eastAsia="en-US"/>
        </w:rPr>
        <w:t>(Tiekėjo arba jo įgalioto asmens pareigos)</w:t>
      </w:r>
      <w:r w:rsidRPr="00381885">
        <w:rPr>
          <w:rFonts w:asciiTheme="majorHAnsi" w:eastAsiaTheme="minorHAnsi" w:hAnsiTheme="majorHAnsi" w:cstheme="majorHAnsi"/>
          <w:bCs/>
          <w:iCs/>
          <w:sz w:val="22"/>
          <w:szCs w:val="22"/>
          <w:lang w:eastAsia="en-US"/>
        </w:rPr>
        <w:tab/>
        <w:t xml:space="preserve">    (parašas)</w:t>
      </w:r>
      <w:r w:rsidRPr="00381885">
        <w:rPr>
          <w:rFonts w:asciiTheme="majorHAnsi" w:eastAsiaTheme="minorHAnsi" w:hAnsiTheme="majorHAnsi" w:cstheme="majorHAnsi"/>
          <w:bCs/>
          <w:iCs/>
          <w:sz w:val="22"/>
          <w:szCs w:val="22"/>
          <w:lang w:eastAsia="en-US"/>
        </w:rPr>
        <w:tab/>
      </w:r>
      <w:r w:rsidRPr="00381885">
        <w:rPr>
          <w:rFonts w:asciiTheme="majorHAnsi" w:eastAsiaTheme="minorHAnsi" w:hAnsiTheme="majorHAnsi" w:cstheme="majorHAnsi"/>
          <w:bCs/>
          <w:iCs/>
          <w:sz w:val="22"/>
          <w:szCs w:val="22"/>
          <w:lang w:eastAsia="en-US"/>
        </w:rPr>
        <w:tab/>
        <w:t xml:space="preserve"> (vardas, pavardė)</w:t>
      </w:r>
    </w:p>
    <w:sectPr w:rsidR="00381885" w:rsidRPr="00381885" w:rsidSect="00295383">
      <w:pgSz w:w="11906" w:h="16838"/>
      <w:pgMar w:top="1440" w:right="849" w:bottom="1134" w:left="1440" w:header="851"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E1CB2" w14:textId="77777777" w:rsidR="007877A3" w:rsidRDefault="007877A3" w:rsidP="002A6E8E">
      <w:r>
        <w:separator/>
      </w:r>
    </w:p>
  </w:endnote>
  <w:endnote w:type="continuationSeparator" w:id="0">
    <w:p w14:paraId="5E92E03E" w14:textId="77777777" w:rsidR="007877A3" w:rsidRDefault="007877A3"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2108" w14:textId="77777777" w:rsidR="007877A3" w:rsidRDefault="007877A3" w:rsidP="002A6E8E">
      <w:r>
        <w:separator/>
      </w:r>
    </w:p>
  </w:footnote>
  <w:footnote w:type="continuationSeparator" w:id="0">
    <w:p w14:paraId="1B15E395" w14:textId="77777777" w:rsidR="007877A3" w:rsidRDefault="007877A3"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50ECD"/>
    <w:rsid w:val="00057708"/>
    <w:rsid w:val="00065809"/>
    <w:rsid w:val="0007360A"/>
    <w:rsid w:val="000A6848"/>
    <w:rsid w:val="000C326F"/>
    <w:rsid w:val="000D13BB"/>
    <w:rsid w:val="000D5F94"/>
    <w:rsid w:val="000E15AC"/>
    <w:rsid w:val="000E37F7"/>
    <w:rsid w:val="000F6AAF"/>
    <w:rsid w:val="00106A5B"/>
    <w:rsid w:val="00122C23"/>
    <w:rsid w:val="001362C5"/>
    <w:rsid w:val="001462D5"/>
    <w:rsid w:val="00155CB8"/>
    <w:rsid w:val="001803A3"/>
    <w:rsid w:val="00186A29"/>
    <w:rsid w:val="001A2610"/>
    <w:rsid w:val="001B06D9"/>
    <w:rsid w:val="001B28DA"/>
    <w:rsid w:val="001B4C5A"/>
    <w:rsid w:val="001B72C8"/>
    <w:rsid w:val="001C19C7"/>
    <w:rsid w:val="001C6FFB"/>
    <w:rsid w:val="001D2013"/>
    <w:rsid w:val="001D3305"/>
    <w:rsid w:val="001E06DD"/>
    <w:rsid w:val="001F7A4F"/>
    <w:rsid w:val="00202C50"/>
    <w:rsid w:val="0021301B"/>
    <w:rsid w:val="00215127"/>
    <w:rsid w:val="002219E8"/>
    <w:rsid w:val="002222DF"/>
    <w:rsid w:val="00226D66"/>
    <w:rsid w:val="002416D2"/>
    <w:rsid w:val="002431DC"/>
    <w:rsid w:val="00243860"/>
    <w:rsid w:val="00245701"/>
    <w:rsid w:val="00292632"/>
    <w:rsid w:val="00295383"/>
    <w:rsid w:val="002A1782"/>
    <w:rsid w:val="002A5FA5"/>
    <w:rsid w:val="002A6E8E"/>
    <w:rsid w:val="002B0FC4"/>
    <w:rsid w:val="002C606C"/>
    <w:rsid w:val="002D4499"/>
    <w:rsid w:val="002D5288"/>
    <w:rsid w:val="002F0740"/>
    <w:rsid w:val="002F78BF"/>
    <w:rsid w:val="0030505C"/>
    <w:rsid w:val="0032133F"/>
    <w:rsid w:val="003272A2"/>
    <w:rsid w:val="00331489"/>
    <w:rsid w:val="00336D04"/>
    <w:rsid w:val="00337CBA"/>
    <w:rsid w:val="00351CB2"/>
    <w:rsid w:val="00374106"/>
    <w:rsid w:val="00381885"/>
    <w:rsid w:val="00383811"/>
    <w:rsid w:val="003A0BEC"/>
    <w:rsid w:val="003A5266"/>
    <w:rsid w:val="003A77A6"/>
    <w:rsid w:val="003B10EA"/>
    <w:rsid w:val="003C139D"/>
    <w:rsid w:val="003E7CDA"/>
    <w:rsid w:val="003F255E"/>
    <w:rsid w:val="003F496D"/>
    <w:rsid w:val="004155E7"/>
    <w:rsid w:val="00415829"/>
    <w:rsid w:val="004250B8"/>
    <w:rsid w:val="00431E88"/>
    <w:rsid w:val="00440767"/>
    <w:rsid w:val="00450F72"/>
    <w:rsid w:val="004544FE"/>
    <w:rsid w:val="004619ED"/>
    <w:rsid w:val="00463923"/>
    <w:rsid w:val="00481221"/>
    <w:rsid w:val="00483B50"/>
    <w:rsid w:val="00490691"/>
    <w:rsid w:val="00494F43"/>
    <w:rsid w:val="004B6A3C"/>
    <w:rsid w:val="004C18D2"/>
    <w:rsid w:val="004D320D"/>
    <w:rsid w:val="004D5CF9"/>
    <w:rsid w:val="004D5D48"/>
    <w:rsid w:val="004E0513"/>
    <w:rsid w:val="00512AD3"/>
    <w:rsid w:val="005313E2"/>
    <w:rsid w:val="0054422D"/>
    <w:rsid w:val="00552A82"/>
    <w:rsid w:val="00565EFA"/>
    <w:rsid w:val="0057670D"/>
    <w:rsid w:val="00591062"/>
    <w:rsid w:val="005A1D05"/>
    <w:rsid w:val="005A4DBA"/>
    <w:rsid w:val="005A7769"/>
    <w:rsid w:val="005A7E6A"/>
    <w:rsid w:val="005B78AE"/>
    <w:rsid w:val="005C3691"/>
    <w:rsid w:val="005D4106"/>
    <w:rsid w:val="00602F9D"/>
    <w:rsid w:val="0060444F"/>
    <w:rsid w:val="00617ECD"/>
    <w:rsid w:val="0064023E"/>
    <w:rsid w:val="006437FB"/>
    <w:rsid w:val="006469BA"/>
    <w:rsid w:val="0065080F"/>
    <w:rsid w:val="00664616"/>
    <w:rsid w:val="00675F84"/>
    <w:rsid w:val="00680D11"/>
    <w:rsid w:val="00683BA4"/>
    <w:rsid w:val="006B24EF"/>
    <w:rsid w:val="006D4D5D"/>
    <w:rsid w:val="006E35E5"/>
    <w:rsid w:val="006F2920"/>
    <w:rsid w:val="006F518D"/>
    <w:rsid w:val="007107DE"/>
    <w:rsid w:val="00746A20"/>
    <w:rsid w:val="00751351"/>
    <w:rsid w:val="0077582D"/>
    <w:rsid w:val="007877A3"/>
    <w:rsid w:val="007B57D5"/>
    <w:rsid w:val="007D42DF"/>
    <w:rsid w:val="007D5DE3"/>
    <w:rsid w:val="007E305A"/>
    <w:rsid w:val="007F04D3"/>
    <w:rsid w:val="007F1B6F"/>
    <w:rsid w:val="00805372"/>
    <w:rsid w:val="00825183"/>
    <w:rsid w:val="008265A7"/>
    <w:rsid w:val="008348A4"/>
    <w:rsid w:val="008464FD"/>
    <w:rsid w:val="008561D1"/>
    <w:rsid w:val="008640F1"/>
    <w:rsid w:val="00871366"/>
    <w:rsid w:val="008713F3"/>
    <w:rsid w:val="00872DF9"/>
    <w:rsid w:val="00875998"/>
    <w:rsid w:val="008768FE"/>
    <w:rsid w:val="008937C5"/>
    <w:rsid w:val="008A2968"/>
    <w:rsid w:val="008D4CF9"/>
    <w:rsid w:val="008E5A68"/>
    <w:rsid w:val="008F35D4"/>
    <w:rsid w:val="008F4939"/>
    <w:rsid w:val="00901311"/>
    <w:rsid w:val="009059EB"/>
    <w:rsid w:val="009063CF"/>
    <w:rsid w:val="009156D8"/>
    <w:rsid w:val="00921FBB"/>
    <w:rsid w:val="009349FD"/>
    <w:rsid w:val="009355B7"/>
    <w:rsid w:val="00951AEA"/>
    <w:rsid w:val="0096379F"/>
    <w:rsid w:val="00986FC7"/>
    <w:rsid w:val="009B681C"/>
    <w:rsid w:val="009B6F92"/>
    <w:rsid w:val="009C1272"/>
    <w:rsid w:val="009C6F34"/>
    <w:rsid w:val="009E0BE8"/>
    <w:rsid w:val="00A16E43"/>
    <w:rsid w:val="00A176BF"/>
    <w:rsid w:val="00A438C4"/>
    <w:rsid w:val="00A43B52"/>
    <w:rsid w:val="00A44E09"/>
    <w:rsid w:val="00A70C40"/>
    <w:rsid w:val="00A86696"/>
    <w:rsid w:val="00A9420D"/>
    <w:rsid w:val="00A96DBE"/>
    <w:rsid w:val="00AD39EC"/>
    <w:rsid w:val="00AD6691"/>
    <w:rsid w:val="00AE1CFB"/>
    <w:rsid w:val="00AE45CA"/>
    <w:rsid w:val="00AF2A5E"/>
    <w:rsid w:val="00B317EE"/>
    <w:rsid w:val="00B40435"/>
    <w:rsid w:val="00B43F38"/>
    <w:rsid w:val="00B5153C"/>
    <w:rsid w:val="00B66E8C"/>
    <w:rsid w:val="00B73595"/>
    <w:rsid w:val="00B74EDD"/>
    <w:rsid w:val="00B80B6D"/>
    <w:rsid w:val="00B81B0A"/>
    <w:rsid w:val="00B86D36"/>
    <w:rsid w:val="00B90E31"/>
    <w:rsid w:val="00B9229D"/>
    <w:rsid w:val="00BB5394"/>
    <w:rsid w:val="00BD7CB1"/>
    <w:rsid w:val="00BE0FF2"/>
    <w:rsid w:val="00BF2570"/>
    <w:rsid w:val="00C212AC"/>
    <w:rsid w:val="00C22E75"/>
    <w:rsid w:val="00C243F4"/>
    <w:rsid w:val="00C24AC5"/>
    <w:rsid w:val="00C261D2"/>
    <w:rsid w:val="00C45D08"/>
    <w:rsid w:val="00C462E6"/>
    <w:rsid w:val="00C501BD"/>
    <w:rsid w:val="00C51CC4"/>
    <w:rsid w:val="00C76D60"/>
    <w:rsid w:val="00C8475B"/>
    <w:rsid w:val="00C86826"/>
    <w:rsid w:val="00CA479C"/>
    <w:rsid w:val="00CA64FD"/>
    <w:rsid w:val="00CC707F"/>
    <w:rsid w:val="00CD4276"/>
    <w:rsid w:val="00CE37CD"/>
    <w:rsid w:val="00CF0505"/>
    <w:rsid w:val="00D34572"/>
    <w:rsid w:val="00D7625E"/>
    <w:rsid w:val="00D82B0A"/>
    <w:rsid w:val="00D87A43"/>
    <w:rsid w:val="00D97E3A"/>
    <w:rsid w:val="00DA26B4"/>
    <w:rsid w:val="00DA4E0B"/>
    <w:rsid w:val="00DA6E38"/>
    <w:rsid w:val="00DA7F98"/>
    <w:rsid w:val="00DB50FD"/>
    <w:rsid w:val="00DB7519"/>
    <w:rsid w:val="00DE10C8"/>
    <w:rsid w:val="00DE2FCA"/>
    <w:rsid w:val="00DF220E"/>
    <w:rsid w:val="00E44D54"/>
    <w:rsid w:val="00E475DA"/>
    <w:rsid w:val="00E5583C"/>
    <w:rsid w:val="00E63AB2"/>
    <w:rsid w:val="00E63E08"/>
    <w:rsid w:val="00E66000"/>
    <w:rsid w:val="00E86D97"/>
    <w:rsid w:val="00EB3D86"/>
    <w:rsid w:val="00EB50F5"/>
    <w:rsid w:val="00EC1EC2"/>
    <w:rsid w:val="00EF2651"/>
    <w:rsid w:val="00F00F3D"/>
    <w:rsid w:val="00F11655"/>
    <w:rsid w:val="00F12492"/>
    <w:rsid w:val="00F25D50"/>
    <w:rsid w:val="00F32E97"/>
    <w:rsid w:val="00F40857"/>
    <w:rsid w:val="00F81D58"/>
    <w:rsid w:val="00FA2F8A"/>
    <w:rsid w:val="00FC789B"/>
    <w:rsid w:val="00FD0FFD"/>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4906</Words>
  <Characters>2797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35</cp:revision>
  <dcterms:created xsi:type="dcterms:W3CDTF">2025-02-06T13:45:00Z</dcterms:created>
  <dcterms:modified xsi:type="dcterms:W3CDTF">2025-03-06T07:19:00Z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